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02719E2B" w:rsidR="00BC4B8F" w:rsidRDefault="00E8143A" w:rsidP="00BC4B8F">
      <w:pPr>
        <w:spacing w:after="0" w:line="240" w:lineRule="auto"/>
        <w:rPr>
          <w:rFonts w:ascii="Times New Roman" w:eastAsia="Times New Roman" w:hAnsi="Times New Roman"/>
          <w:sz w:val="24"/>
          <w:szCs w:val="24"/>
          <w:lang w:eastAsia="et-EE"/>
        </w:rPr>
      </w:pPr>
      <w:proofErr w:type="spellStart"/>
      <w:r>
        <w:rPr>
          <w:rFonts w:ascii="Times New Roman" w:eastAsia="Times New Roman" w:hAnsi="Times New Roman"/>
          <w:sz w:val="24"/>
          <w:szCs w:val="24"/>
          <w:lang w:eastAsia="et-EE"/>
        </w:rPr>
        <w:t>Liisa-Ly</w:t>
      </w:r>
      <w:proofErr w:type="spellEnd"/>
      <w:r>
        <w:rPr>
          <w:rFonts w:ascii="Times New Roman" w:eastAsia="Times New Roman" w:hAnsi="Times New Roman"/>
          <w:sz w:val="24"/>
          <w:szCs w:val="24"/>
          <w:lang w:eastAsia="et-EE"/>
        </w:rPr>
        <w:t xml:space="preserve"> Pakosta</w:t>
      </w:r>
    </w:p>
    <w:p w14:paraId="1390BF7A" w14:textId="48F1914D"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E8143A">
        <w:rPr>
          <w:rFonts w:ascii="Times New Roman" w:eastAsia="Times New Roman" w:hAnsi="Times New Roman"/>
          <w:sz w:val="24"/>
          <w:szCs w:val="24"/>
          <w:lang w:eastAsia="et-EE"/>
        </w:rPr>
        <w:t>- ja digi</w:t>
      </w:r>
      <w:r>
        <w:rPr>
          <w:rFonts w:ascii="Times New Roman" w:eastAsia="Times New Roman" w:hAnsi="Times New Roman"/>
          <w:sz w:val="24"/>
          <w:szCs w:val="24"/>
          <w:lang w:eastAsia="et-EE"/>
        </w:rPr>
        <w:t>minister</w:t>
      </w:r>
    </w:p>
    <w:p w14:paraId="6D00C821" w14:textId="5E69519A"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FB080C">
        <w:rPr>
          <w:rFonts w:ascii="Times New Roman" w:eastAsia="Times New Roman" w:hAnsi="Times New Roman"/>
          <w:sz w:val="24"/>
          <w:szCs w:val="24"/>
          <w:lang w:eastAsia="et-EE"/>
        </w:rPr>
        <w:t>- ja Digi</w:t>
      </w:r>
      <w:r>
        <w:rPr>
          <w:rFonts w:ascii="Times New Roman" w:eastAsia="Times New Roman" w:hAnsi="Times New Roman"/>
          <w:sz w:val="24"/>
          <w:szCs w:val="24"/>
          <w:lang w:eastAsia="et-EE"/>
        </w:rPr>
        <w:t>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ab/>
        <w:t xml:space="preserve">  </w:t>
      </w:r>
      <w:r w:rsidR="00F0761C">
        <w:rPr>
          <w:rFonts w:ascii="Times New Roman" w:eastAsia="Times New Roman" w:hAnsi="Times New Roman"/>
          <w:sz w:val="24"/>
          <w:szCs w:val="24"/>
          <w:lang w:eastAsia="et-EE"/>
        </w:rPr>
        <w:t xml:space="preserve">      </w:t>
      </w:r>
      <w:r w:rsidR="00570105">
        <w:rPr>
          <w:rFonts w:ascii="Times New Roman" w:eastAsia="Times New Roman" w:hAnsi="Times New Roman"/>
          <w:sz w:val="24"/>
          <w:szCs w:val="24"/>
          <w:lang w:eastAsia="et-EE"/>
        </w:rPr>
        <w:t xml:space="preserve"> Teie: </w:t>
      </w:r>
      <w:r w:rsidR="00FB080C">
        <w:rPr>
          <w:rFonts w:ascii="Times New Roman" w:eastAsia="Times New Roman" w:hAnsi="Times New Roman"/>
          <w:sz w:val="24"/>
          <w:szCs w:val="24"/>
          <w:lang w:eastAsia="et-EE"/>
        </w:rPr>
        <w:t>27</w:t>
      </w:r>
      <w:r w:rsidR="00570105">
        <w:rPr>
          <w:rFonts w:ascii="Times New Roman" w:eastAsia="Times New Roman" w:hAnsi="Times New Roman"/>
          <w:sz w:val="24"/>
          <w:szCs w:val="24"/>
          <w:lang w:eastAsia="et-EE"/>
        </w:rPr>
        <w:t>.</w:t>
      </w:r>
      <w:r w:rsidR="002B2CE5">
        <w:rPr>
          <w:rFonts w:ascii="Times New Roman" w:eastAsia="Times New Roman" w:hAnsi="Times New Roman"/>
          <w:sz w:val="24"/>
          <w:szCs w:val="24"/>
          <w:lang w:eastAsia="et-EE"/>
        </w:rPr>
        <w:t>0</w:t>
      </w:r>
      <w:r w:rsidR="00FB080C">
        <w:rPr>
          <w:rFonts w:ascii="Times New Roman" w:eastAsia="Times New Roman" w:hAnsi="Times New Roman"/>
          <w:sz w:val="24"/>
          <w:szCs w:val="24"/>
          <w:lang w:eastAsia="et-EE"/>
        </w:rPr>
        <w:t>6</w:t>
      </w:r>
      <w:r w:rsidR="00570105">
        <w:rPr>
          <w:rFonts w:ascii="Times New Roman" w:eastAsia="Times New Roman" w:hAnsi="Times New Roman"/>
          <w:sz w:val="24"/>
          <w:szCs w:val="24"/>
          <w:lang w:eastAsia="et-EE"/>
        </w:rPr>
        <w:t>.202</w:t>
      </w:r>
      <w:r w:rsidR="002B2CE5">
        <w:rPr>
          <w:rFonts w:ascii="Times New Roman" w:eastAsia="Times New Roman" w:hAnsi="Times New Roman"/>
          <w:sz w:val="24"/>
          <w:szCs w:val="24"/>
          <w:lang w:eastAsia="et-EE"/>
        </w:rPr>
        <w:t>5</w:t>
      </w:r>
      <w:r w:rsidR="00570105">
        <w:rPr>
          <w:rFonts w:ascii="Times New Roman" w:eastAsia="Times New Roman" w:hAnsi="Times New Roman"/>
          <w:sz w:val="24"/>
          <w:szCs w:val="24"/>
          <w:lang w:eastAsia="et-EE"/>
        </w:rPr>
        <w:t xml:space="preserve"> nr </w:t>
      </w:r>
      <w:r w:rsidR="00F0761C" w:rsidRPr="00F0761C">
        <w:rPr>
          <w:rFonts w:ascii="Times New Roman" w:eastAsia="Times New Roman" w:hAnsi="Times New Roman"/>
          <w:sz w:val="24"/>
          <w:szCs w:val="24"/>
          <w:lang w:eastAsia="et-EE"/>
        </w:rPr>
        <w:t>8-3/5573-1</w:t>
      </w:r>
    </w:p>
    <w:p w14:paraId="520A9E89" w14:textId="08EB1F48" w:rsidR="00BC4B8F" w:rsidRDefault="002B2CE5" w:rsidP="00BC4B8F">
      <w:pPr>
        <w:spacing w:after="0" w:line="240" w:lineRule="auto"/>
        <w:rPr>
          <w:rFonts w:ascii="Times New Roman" w:eastAsia="Times New Roman" w:hAnsi="Times New Roman"/>
          <w:sz w:val="24"/>
          <w:szCs w:val="24"/>
          <w:lang w:eastAsia="et-EE"/>
        </w:rPr>
      </w:pPr>
      <w:hyperlink r:id="rId8" w:history="1">
        <w:r w:rsidRPr="008673C6">
          <w:rPr>
            <w:rStyle w:val="Hperlink"/>
            <w:rFonts w:ascii="Times New Roman" w:eastAsia="Times New Roman" w:hAnsi="Times New Roman"/>
            <w:sz w:val="24"/>
            <w:szCs w:val="24"/>
            <w:lang w:eastAsia="et-EE"/>
          </w:rPr>
          <w:t>info@justdigi.ee</w:t>
        </w:r>
      </w:hyperlink>
      <w:r>
        <w:rPr>
          <w:rFonts w:ascii="Times New Roman" w:eastAsia="Times New Roman" w:hAnsi="Times New Roman"/>
          <w:sz w:val="24"/>
          <w:szCs w:val="24"/>
          <w:lang w:eastAsia="et-EE"/>
        </w:rPr>
        <w:t xml:space="preserve"> </w:t>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 xml:space="preserve">Meie: </w:t>
      </w:r>
      <w:r w:rsidR="00F0761C">
        <w:rPr>
          <w:rFonts w:ascii="Times New Roman" w:eastAsia="Times New Roman" w:hAnsi="Times New Roman"/>
          <w:sz w:val="24"/>
          <w:szCs w:val="24"/>
          <w:lang w:eastAsia="et-EE"/>
        </w:rPr>
        <w:t>25</w:t>
      </w:r>
      <w:r w:rsidR="00BC4B8F">
        <w:rPr>
          <w:rFonts w:ascii="Times New Roman" w:eastAsia="Times New Roman" w:hAnsi="Times New Roman"/>
          <w:sz w:val="24"/>
          <w:szCs w:val="24"/>
          <w:lang w:eastAsia="et-EE"/>
        </w:rPr>
        <w:t>.</w:t>
      </w:r>
      <w:r>
        <w:rPr>
          <w:rFonts w:ascii="Times New Roman" w:eastAsia="Times New Roman" w:hAnsi="Times New Roman"/>
          <w:sz w:val="24"/>
          <w:szCs w:val="24"/>
          <w:lang w:eastAsia="et-EE"/>
        </w:rPr>
        <w:t>0</w:t>
      </w:r>
      <w:r w:rsidR="00FB080C">
        <w:rPr>
          <w:rFonts w:ascii="Times New Roman" w:eastAsia="Times New Roman" w:hAnsi="Times New Roman"/>
          <w:sz w:val="24"/>
          <w:szCs w:val="24"/>
          <w:lang w:eastAsia="et-EE"/>
        </w:rPr>
        <w:t>8</w:t>
      </w:r>
      <w:r w:rsidR="00BC4B8F">
        <w:rPr>
          <w:rFonts w:ascii="Times New Roman" w:eastAsia="Times New Roman" w:hAnsi="Times New Roman"/>
          <w:sz w:val="24"/>
          <w:szCs w:val="24"/>
          <w:lang w:eastAsia="et-EE"/>
        </w:rPr>
        <w:t>.202</w:t>
      </w:r>
      <w:r>
        <w:rPr>
          <w:rFonts w:ascii="Times New Roman" w:eastAsia="Times New Roman" w:hAnsi="Times New Roman"/>
          <w:sz w:val="24"/>
          <w:szCs w:val="24"/>
          <w:lang w:eastAsia="et-EE"/>
        </w:rPr>
        <w:t>5</w:t>
      </w:r>
      <w:r w:rsidR="00BC4B8F">
        <w:rPr>
          <w:rFonts w:ascii="Times New Roman" w:eastAsia="Times New Roman" w:hAnsi="Times New Roman"/>
          <w:sz w:val="24"/>
          <w:szCs w:val="24"/>
          <w:lang w:eastAsia="et-EE"/>
        </w:rPr>
        <w:t xml:space="preserve"> nr 3-1/</w:t>
      </w:r>
      <w:r w:rsidR="00C72084">
        <w:rPr>
          <w:rFonts w:ascii="Times New Roman" w:eastAsia="Times New Roman" w:hAnsi="Times New Roman"/>
          <w:sz w:val="24"/>
          <w:szCs w:val="24"/>
          <w:lang w:eastAsia="et-EE"/>
        </w:rPr>
        <w:t>14-1</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0AD02DDC" w14:textId="77777777" w:rsidR="00FB080C" w:rsidRDefault="002B2CE5" w:rsidP="00FB080C">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Arvamus </w:t>
      </w:r>
      <w:r w:rsidR="00FB080C">
        <w:rPr>
          <w:rFonts w:ascii="Times New Roman" w:eastAsia="Times New Roman" w:hAnsi="Times New Roman"/>
          <w:b/>
          <w:bCs/>
          <w:sz w:val="24"/>
          <w:szCs w:val="24"/>
        </w:rPr>
        <w:t>k</w:t>
      </w:r>
      <w:r w:rsidR="00FB080C" w:rsidRPr="00FB080C">
        <w:rPr>
          <w:rFonts w:ascii="Times New Roman" w:eastAsia="Times New Roman" w:hAnsi="Times New Roman"/>
          <w:b/>
          <w:bCs/>
          <w:sz w:val="24"/>
          <w:szCs w:val="24"/>
        </w:rPr>
        <w:t xml:space="preserve">eskse teabe edastuse ja dokumentide </w:t>
      </w:r>
    </w:p>
    <w:p w14:paraId="05C41795" w14:textId="77777777" w:rsidR="00FB080C" w:rsidRDefault="00FB080C" w:rsidP="00FB080C">
      <w:pPr>
        <w:spacing w:after="0" w:line="240" w:lineRule="auto"/>
        <w:jc w:val="both"/>
        <w:rPr>
          <w:rFonts w:ascii="Times New Roman" w:eastAsia="Times New Roman" w:hAnsi="Times New Roman"/>
          <w:b/>
          <w:bCs/>
          <w:sz w:val="24"/>
          <w:szCs w:val="24"/>
        </w:rPr>
      </w:pPr>
      <w:r w:rsidRPr="00FB080C">
        <w:rPr>
          <w:rFonts w:ascii="Times New Roman" w:eastAsia="Times New Roman" w:hAnsi="Times New Roman"/>
          <w:b/>
          <w:bCs/>
          <w:sz w:val="24"/>
          <w:szCs w:val="24"/>
        </w:rPr>
        <w:t xml:space="preserve">kättetoimetamise tõhustamise lahenduse </w:t>
      </w:r>
    </w:p>
    <w:p w14:paraId="7057E2B8" w14:textId="6F7C11CF" w:rsidR="00BA7376" w:rsidRPr="00663172" w:rsidRDefault="00FB080C" w:rsidP="00FB080C">
      <w:pPr>
        <w:spacing w:after="0" w:line="240" w:lineRule="auto"/>
        <w:jc w:val="both"/>
        <w:rPr>
          <w:rFonts w:ascii="Times New Roman" w:eastAsia="Times New Roman" w:hAnsi="Times New Roman"/>
          <w:b/>
          <w:bCs/>
          <w:sz w:val="24"/>
          <w:szCs w:val="24"/>
        </w:rPr>
      </w:pPr>
      <w:r w:rsidRPr="00FB080C">
        <w:rPr>
          <w:rFonts w:ascii="Times New Roman" w:eastAsia="Times New Roman" w:hAnsi="Times New Roman"/>
          <w:b/>
          <w:bCs/>
          <w:sz w:val="24"/>
          <w:szCs w:val="24"/>
        </w:rPr>
        <w:t>väljatöötamiskavatsus</w:t>
      </w:r>
      <w:r>
        <w:rPr>
          <w:rFonts w:ascii="Times New Roman" w:eastAsia="Times New Roman" w:hAnsi="Times New Roman"/>
          <w:b/>
          <w:bCs/>
          <w:sz w:val="24"/>
          <w:szCs w:val="24"/>
        </w:rPr>
        <w:t xml:space="preserve">e </w:t>
      </w:r>
      <w:r w:rsidR="002B2CE5">
        <w:rPr>
          <w:rFonts w:ascii="Times New Roman" w:eastAsia="Times New Roman" w:hAnsi="Times New Roman"/>
          <w:b/>
          <w:bCs/>
          <w:sz w:val="24"/>
          <w:szCs w:val="24"/>
        </w:rPr>
        <w:t>kohta</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104A7E01"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Lugupeetav justiits</w:t>
      </w:r>
      <w:r w:rsidR="00E8143A">
        <w:rPr>
          <w:rFonts w:ascii="Times New Roman" w:eastAsia="Times New Roman" w:hAnsi="Times New Roman"/>
          <w:sz w:val="24"/>
          <w:szCs w:val="24"/>
        </w:rPr>
        <w:t>- ja digi</w:t>
      </w:r>
      <w:r>
        <w:rPr>
          <w:rFonts w:ascii="Times New Roman" w:eastAsia="Times New Roman" w:hAnsi="Times New Roman"/>
          <w:sz w:val="24"/>
          <w:szCs w:val="24"/>
        </w:rPr>
        <w:t xml:space="preserve">minister </w:t>
      </w:r>
      <w:proofErr w:type="spellStart"/>
      <w:r w:rsidR="00E8143A">
        <w:rPr>
          <w:rFonts w:ascii="Times New Roman" w:eastAsia="Times New Roman" w:hAnsi="Times New Roman"/>
          <w:sz w:val="24"/>
          <w:szCs w:val="24"/>
          <w:lang w:eastAsia="et-EE"/>
        </w:rPr>
        <w:t>Liisa-Ly</w:t>
      </w:r>
      <w:proofErr w:type="spellEnd"/>
      <w:r w:rsidR="00E8143A">
        <w:rPr>
          <w:rFonts w:ascii="Times New Roman" w:eastAsia="Times New Roman" w:hAnsi="Times New Roman"/>
          <w:sz w:val="24"/>
          <w:szCs w:val="24"/>
          <w:lang w:eastAsia="et-EE"/>
        </w:rPr>
        <w:t xml:space="preserve"> Pakosta</w:t>
      </w:r>
    </w:p>
    <w:p w14:paraId="6F6DB24F" w14:textId="77777777" w:rsidR="00012A34" w:rsidRDefault="00012A34" w:rsidP="00486D62">
      <w:pPr>
        <w:spacing w:after="0" w:line="240" w:lineRule="auto"/>
        <w:jc w:val="both"/>
        <w:rPr>
          <w:rFonts w:ascii="Times New Roman" w:eastAsia="Times New Roman" w:hAnsi="Times New Roman"/>
          <w:sz w:val="24"/>
          <w:szCs w:val="24"/>
          <w:lang w:eastAsia="et-EE"/>
        </w:rPr>
      </w:pPr>
    </w:p>
    <w:p w14:paraId="4DC69666" w14:textId="685B9AD6" w:rsidR="00003556" w:rsidRDefault="00FB080C"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Täname Teid võimaluse eest esitada arvamus k</w:t>
      </w:r>
      <w:r w:rsidRPr="00FB080C">
        <w:rPr>
          <w:rFonts w:ascii="Times New Roman" w:eastAsia="Times New Roman" w:hAnsi="Times New Roman"/>
          <w:sz w:val="24"/>
          <w:szCs w:val="24"/>
          <w:lang w:eastAsia="et-EE"/>
        </w:rPr>
        <w:t>eskse teabe edastuse ja dokumentide kättetoimetamise tõhustamise lahenduse väljatöötamiskavatsus</w:t>
      </w:r>
      <w:r>
        <w:rPr>
          <w:rFonts w:ascii="Times New Roman" w:eastAsia="Times New Roman" w:hAnsi="Times New Roman"/>
          <w:sz w:val="24"/>
          <w:szCs w:val="24"/>
          <w:lang w:eastAsia="et-EE"/>
        </w:rPr>
        <w:t xml:space="preserve">e </w:t>
      </w:r>
      <w:r w:rsidR="002F4B0A">
        <w:rPr>
          <w:rFonts w:ascii="Times New Roman" w:eastAsia="Times New Roman" w:hAnsi="Times New Roman"/>
          <w:sz w:val="24"/>
          <w:szCs w:val="24"/>
          <w:lang w:eastAsia="et-EE"/>
        </w:rPr>
        <w:t xml:space="preserve">(edaspidi VTK) </w:t>
      </w:r>
      <w:r>
        <w:rPr>
          <w:rFonts w:ascii="Times New Roman" w:eastAsia="Times New Roman" w:hAnsi="Times New Roman"/>
          <w:sz w:val="24"/>
          <w:szCs w:val="24"/>
          <w:lang w:eastAsia="et-EE"/>
        </w:rPr>
        <w:t>kohta.</w:t>
      </w:r>
    </w:p>
    <w:p w14:paraId="7F07BE50" w14:textId="77777777" w:rsidR="00F13A5D" w:rsidRDefault="00F13A5D" w:rsidP="00486D62">
      <w:pPr>
        <w:spacing w:after="0" w:line="240" w:lineRule="auto"/>
        <w:jc w:val="both"/>
        <w:rPr>
          <w:rFonts w:ascii="Times New Roman" w:eastAsia="Times New Roman" w:hAnsi="Times New Roman"/>
          <w:sz w:val="24"/>
          <w:szCs w:val="24"/>
          <w:lang w:eastAsia="et-EE"/>
        </w:rPr>
      </w:pPr>
    </w:p>
    <w:p w14:paraId="49B20FDE" w14:textId="1D4FF051" w:rsidR="002F4B0A" w:rsidRDefault="00F13A5D"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Kohtutäiturite ja Pankrotihaldurite Koda </w:t>
      </w:r>
      <w:r w:rsidR="00C241A7">
        <w:rPr>
          <w:rFonts w:ascii="Times New Roman" w:eastAsia="Times New Roman" w:hAnsi="Times New Roman"/>
          <w:sz w:val="24"/>
          <w:szCs w:val="24"/>
          <w:lang w:eastAsia="et-EE"/>
        </w:rPr>
        <w:t xml:space="preserve">(edaspidi Koda) </w:t>
      </w:r>
      <w:r>
        <w:rPr>
          <w:rFonts w:ascii="Times New Roman" w:eastAsia="Times New Roman" w:hAnsi="Times New Roman"/>
          <w:sz w:val="24"/>
          <w:szCs w:val="24"/>
          <w:lang w:eastAsia="et-EE"/>
        </w:rPr>
        <w:t xml:space="preserve">on alustanud ettevalmistusi Koja peetava täitemenetluse infosüsteemi e-Täitur ühendamiseks riikliku postkastiga 2.0. Peame VTK-s esitatud argumente keskse lahenduse kasuks asjakohasteks ning neid üle kordama ei hakka. </w:t>
      </w:r>
    </w:p>
    <w:p w14:paraId="59293811" w14:textId="77777777" w:rsidR="002F4B0A" w:rsidRDefault="002F4B0A" w:rsidP="00486D62">
      <w:pPr>
        <w:spacing w:after="0" w:line="240" w:lineRule="auto"/>
        <w:jc w:val="both"/>
        <w:rPr>
          <w:rFonts w:ascii="Times New Roman" w:eastAsia="Times New Roman" w:hAnsi="Times New Roman"/>
          <w:sz w:val="24"/>
          <w:szCs w:val="24"/>
          <w:lang w:eastAsia="et-EE"/>
        </w:rPr>
      </w:pPr>
    </w:p>
    <w:p w14:paraId="5E949F24" w14:textId="515447B4" w:rsidR="00F13A5D" w:rsidRDefault="002F4B0A"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TMS § 10 lg 2 sätestatu kohaselt </w:t>
      </w:r>
      <w:r w:rsidRPr="00067ED8">
        <w:rPr>
          <w:rFonts w:ascii="Times New Roman" w:eastAsia="Times New Roman" w:hAnsi="Times New Roman"/>
          <w:sz w:val="24"/>
          <w:szCs w:val="24"/>
          <w:lang w:eastAsia="et-EE"/>
        </w:rPr>
        <w:t xml:space="preserve">kohaldatakse </w:t>
      </w:r>
      <w:r>
        <w:rPr>
          <w:rFonts w:ascii="Times New Roman" w:eastAsia="Times New Roman" w:hAnsi="Times New Roman"/>
          <w:sz w:val="24"/>
          <w:szCs w:val="24"/>
          <w:lang w:eastAsia="et-EE"/>
        </w:rPr>
        <w:t>täitemenetluses d</w:t>
      </w:r>
      <w:r w:rsidRPr="00067ED8">
        <w:rPr>
          <w:rFonts w:ascii="Times New Roman" w:eastAsia="Times New Roman" w:hAnsi="Times New Roman"/>
          <w:sz w:val="24"/>
          <w:szCs w:val="24"/>
          <w:lang w:eastAsia="et-EE"/>
        </w:rPr>
        <w:t>okumentide kättetoimetamisele tsiviilkohtumenetluses menetlusdokumentide kättetoimetamise kohta sätestatut,</w:t>
      </w:r>
      <w:r>
        <w:rPr>
          <w:rFonts w:ascii="Times New Roman" w:eastAsia="Times New Roman" w:hAnsi="Times New Roman"/>
          <w:sz w:val="24"/>
          <w:szCs w:val="24"/>
          <w:lang w:eastAsia="et-EE"/>
        </w:rPr>
        <w:t xml:space="preserve"> kuid TMS näeb ette ka eri</w:t>
      </w:r>
      <w:r w:rsidR="00B27995">
        <w:rPr>
          <w:rFonts w:ascii="Times New Roman" w:eastAsia="Times New Roman" w:hAnsi="Times New Roman"/>
          <w:sz w:val="24"/>
          <w:szCs w:val="24"/>
          <w:lang w:eastAsia="et-EE"/>
        </w:rPr>
        <w:t>su</w:t>
      </w:r>
      <w:r>
        <w:rPr>
          <w:rFonts w:ascii="Times New Roman" w:eastAsia="Times New Roman" w:hAnsi="Times New Roman"/>
          <w:sz w:val="24"/>
          <w:szCs w:val="24"/>
          <w:lang w:eastAsia="et-EE"/>
        </w:rPr>
        <w:t>si (näiteks TMS § 10 lg 2</w:t>
      </w:r>
      <w:r w:rsidRPr="005667E6">
        <w:rPr>
          <w:rFonts w:ascii="Times New Roman" w:eastAsia="Times New Roman" w:hAnsi="Times New Roman"/>
          <w:sz w:val="24"/>
          <w:szCs w:val="24"/>
          <w:vertAlign w:val="superscript"/>
          <w:lang w:eastAsia="et-EE"/>
        </w:rPr>
        <w:t>1</w:t>
      </w:r>
      <w:r>
        <w:rPr>
          <w:rFonts w:ascii="Times New Roman" w:eastAsia="Times New Roman" w:hAnsi="Times New Roman"/>
          <w:sz w:val="24"/>
          <w:szCs w:val="24"/>
          <w:lang w:eastAsia="et-EE"/>
        </w:rPr>
        <w:t xml:space="preserve"> ja lg 5, § 24 lg 5, § 114 lg 3</w:t>
      </w:r>
      <w:r w:rsidRPr="001D29D0">
        <w:rPr>
          <w:rFonts w:ascii="Times New Roman" w:eastAsia="Times New Roman" w:hAnsi="Times New Roman"/>
          <w:sz w:val="24"/>
          <w:szCs w:val="24"/>
          <w:vertAlign w:val="superscript"/>
          <w:lang w:eastAsia="et-EE"/>
        </w:rPr>
        <w:t>1</w:t>
      </w:r>
      <w:r>
        <w:rPr>
          <w:rFonts w:ascii="Times New Roman" w:eastAsia="Times New Roman" w:hAnsi="Times New Roman"/>
          <w:sz w:val="24"/>
          <w:szCs w:val="24"/>
          <w:lang w:eastAsia="et-EE"/>
        </w:rPr>
        <w:t xml:space="preserve">). </w:t>
      </w:r>
      <w:r w:rsidRPr="00067ED8">
        <w:rPr>
          <w:rFonts w:ascii="Times New Roman" w:eastAsia="Times New Roman" w:hAnsi="Times New Roman"/>
          <w:sz w:val="24"/>
          <w:szCs w:val="24"/>
          <w:lang w:eastAsia="et-EE"/>
        </w:rPr>
        <w:t xml:space="preserve"> </w:t>
      </w:r>
      <w:r w:rsidR="00067ED8" w:rsidRPr="00067ED8">
        <w:rPr>
          <w:rFonts w:ascii="Times New Roman" w:eastAsia="Times New Roman" w:hAnsi="Times New Roman"/>
          <w:sz w:val="24"/>
          <w:szCs w:val="24"/>
          <w:lang w:eastAsia="et-EE"/>
        </w:rPr>
        <w:t xml:space="preserve">TMS § 10 lg 1 kohaselt võib </w:t>
      </w:r>
      <w:r w:rsidR="00067ED8">
        <w:rPr>
          <w:rFonts w:ascii="Times New Roman" w:eastAsia="Times New Roman" w:hAnsi="Times New Roman"/>
          <w:sz w:val="24"/>
          <w:szCs w:val="24"/>
          <w:lang w:eastAsia="et-EE"/>
        </w:rPr>
        <w:t>v</w:t>
      </w:r>
      <w:r w:rsidR="00067ED8" w:rsidRPr="00067ED8">
        <w:rPr>
          <w:rFonts w:ascii="Times New Roman" w:eastAsia="Times New Roman" w:hAnsi="Times New Roman"/>
          <w:sz w:val="24"/>
          <w:szCs w:val="24"/>
          <w:lang w:eastAsia="et-EE"/>
        </w:rPr>
        <w:t xml:space="preserve">õlgnik avaldada täitmisteate kättesaamisel talle menetlusdokumentide edastamise viisi ja kontaktandmed, kuhu edastatud dokumendid loetakse kohtutäituri poolt </w:t>
      </w:r>
      <w:proofErr w:type="spellStart"/>
      <w:r w:rsidR="00067ED8" w:rsidRPr="00067ED8">
        <w:rPr>
          <w:rFonts w:ascii="Times New Roman" w:eastAsia="Times New Roman" w:hAnsi="Times New Roman"/>
          <w:sz w:val="24"/>
          <w:szCs w:val="24"/>
          <w:lang w:eastAsia="et-EE"/>
        </w:rPr>
        <w:t>kättetoimetatuks</w:t>
      </w:r>
      <w:proofErr w:type="spellEnd"/>
      <w:r w:rsidR="00C241A7">
        <w:rPr>
          <w:rFonts w:ascii="Times New Roman" w:eastAsia="Times New Roman" w:hAnsi="Times New Roman"/>
          <w:sz w:val="24"/>
          <w:szCs w:val="24"/>
          <w:lang w:eastAsia="et-EE"/>
        </w:rPr>
        <w:t xml:space="preserve">. Samuti võib </w:t>
      </w:r>
      <w:r w:rsidR="00C241A7" w:rsidRPr="00C241A7">
        <w:rPr>
          <w:rFonts w:ascii="Times New Roman" w:eastAsia="Times New Roman" w:hAnsi="Times New Roman"/>
          <w:sz w:val="24"/>
          <w:szCs w:val="24"/>
          <w:lang w:eastAsia="et-EE"/>
        </w:rPr>
        <w:t xml:space="preserve">kohtutäitur TMS § 10 lg 1 kohaselt kohustada võlgnikku täitmisteate või muu menetlusdokumendi isiklikul kättetoimetamisel teatama kohtutäiturile oma kontaktandmed, mille abil on võimalik võlgnikule dokumente kätte toimetada ja kui võlgnik seda ei tee või kui edastatud andmed on ebaõiged, võib kohtutäitur ka need dokumendid, mis tuleb seaduse kohaselt kätte toimetada, edastada võlgnikule enda valitud viisil. </w:t>
      </w:r>
      <w:r w:rsidR="00C241A7">
        <w:rPr>
          <w:rFonts w:ascii="Times New Roman" w:eastAsia="Times New Roman" w:hAnsi="Times New Roman"/>
          <w:sz w:val="24"/>
          <w:szCs w:val="24"/>
          <w:lang w:eastAsia="et-EE"/>
        </w:rPr>
        <w:t>Eelneva tõttu</w:t>
      </w:r>
      <w:r w:rsidR="00067ED8">
        <w:rPr>
          <w:rFonts w:ascii="Times New Roman" w:eastAsia="Times New Roman" w:hAnsi="Times New Roman"/>
          <w:sz w:val="24"/>
          <w:szCs w:val="24"/>
          <w:lang w:eastAsia="et-EE"/>
        </w:rPr>
        <w:t xml:space="preserve"> </w:t>
      </w:r>
      <w:r w:rsidR="00C241A7">
        <w:rPr>
          <w:rFonts w:ascii="Times New Roman" w:eastAsia="Times New Roman" w:hAnsi="Times New Roman"/>
          <w:sz w:val="24"/>
          <w:szCs w:val="24"/>
          <w:lang w:eastAsia="et-EE"/>
        </w:rPr>
        <w:t>on Koda</w:t>
      </w:r>
      <w:r w:rsidR="00067ED8">
        <w:rPr>
          <w:rFonts w:ascii="Times New Roman" w:eastAsia="Times New Roman" w:hAnsi="Times New Roman"/>
          <w:sz w:val="24"/>
          <w:szCs w:val="24"/>
          <w:lang w:eastAsia="et-EE"/>
        </w:rPr>
        <w:t xml:space="preserve"> seisukohal, et keskse kättetoimetamise lahenduse asutustele kohustuslikuks muutmine alternatiivsete kättetoimetamise viiside keelamise kaudu ei ole otstarbekas</w:t>
      </w:r>
      <w:r w:rsidR="00C241A7">
        <w:rPr>
          <w:rFonts w:ascii="Times New Roman" w:eastAsia="Times New Roman" w:hAnsi="Times New Roman"/>
          <w:sz w:val="24"/>
          <w:szCs w:val="24"/>
          <w:lang w:eastAsia="et-EE"/>
        </w:rPr>
        <w:t>, vaid pigem tuleks eesmärk sõnastada selliselt, et riiklik</w:t>
      </w:r>
      <w:r w:rsidR="00486157">
        <w:rPr>
          <w:rFonts w:ascii="Times New Roman" w:eastAsia="Times New Roman" w:hAnsi="Times New Roman"/>
          <w:sz w:val="24"/>
          <w:szCs w:val="24"/>
          <w:lang w:eastAsia="et-EE"/>
        </w:rPr>
        <w:t>ult</w:t>
      </w:r>
      <w:r w:rsidR="00C241A7">
        <w:rPr>
          <w:rFonts w:ascii="Times New Roman" w:eastAsia="Times New Roman" w:hAnsi="Times New Roman"/>
          <w:sz w:val="24"/>
          <w:szCs w:val="24"/>
          <w:lang w:eastAsia="et-EE"/>
        </w:rPr>
        <w:t xml:space="preserve"> ei loodaks keskse lahenduse kõrvale alternatiivseid samaväärseid tehnilisi lahendusi</w:t>
      </w:r>
      <w:r w:rsidR="00067ED8">
        <w:rPr>
          <w:rFonts w:ascii="Times New Roman" w:eastAsia="Times New Roman" w:hAnsi="Times New Roman"/>
          <w:sz w:val="24"/>
          <w:szCs w:val="24"/>
          <w:lang w:eastAsia="et-EE"/>
        </w:rPr>
        <w:t xml:space="preserve">. </w:t>
      </w:r>
    </w:p>
    <w:p w14:paraId="4175777B" w14:textId="77777777" w:rsidR="00F13A5D" w:rsidRDefault="00F13A5D" w:rsidP="00486D62">
      <w:pPr>
        <w:spacing w:after="0" w:line="240" w:lineRule="auto"/>
        <w:jc w:val="both"/>
        <w:rPr>
          <w:rFonts w:ascii="Times New Roman" w:eastAsia="Times New Roman" w:hAnsi="Times New Roman"/>
          <w:sz w:val="24"/>
          <w:szCs w:val="24"/>
          <w:lang w:eastAsia="et-EE"/>
        </w:rPr>
      </w:pPr>
    </w:p>
    <w:p w14:paraId="7EB9DA93" w14:textId="6D4B338E" w:rsidR="00F13A5D" w:rsidRDefault="00F13A5D"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Täitemenetluses on kõige olulisemaks menetluslikuks toiminguks täitmisteate võlgnikule kättetoimetamine. </w:t>
      </w:r>
      <w:r w:rsidRPr="00F13A5D">
        <w:rPr>
          <w:rFonts w:ascii="Times New Roman" w:eastAsia="Times New Roman" w:hAnsi="Times New Roman"/>
          <w:sz w:val="24"/>
          <w:szCs w:val="24"/>
          <w:lang w:eastAsia="et-EE"/>
        </w:rPr>
        <w:t>Täitmisteate võlgnikule kättetoimetamisega loetakse täitemenetlus alanuks</w:t>
      </w:r>
      <w:r>
        <w:rPr>
          <w:rFonts w:ascii="Times New Roman" w:eastAsia="Times New Roman" w:hAnsi="Times New Roman"/>
          <w:sz w:val="24"/>
          <w:szCs w:val="24"/>
          <w:lang w:eastAsia="et-EE"/>
        </w:rPr>
        <w:t xml:space="preserve"> (TMS § 24 lg 2)</w:t>
      </w:r>
      <w:r w:rsidRPr="00F13A5D">
        <w:rPr>
          <w:rFonts w:ascii="Times New Roman" w:eastAsia="Times New Roman" w:hAnsi="Times New Roman"/>
          <w:sz w:val="24"/>
          <w:szCs w:val="24"/>
          <w:lang w:eastAsia="et-EE"/>
        </w:rPr>
        <w:t>.</w:t>
      </w:r>
      <w:r>
        <w:rPr>
          <w:rFonts w:ascii="Times New Roman" w:eastAsia="Times New Roman" w:hAnsi="Times New Roman"/>
          <w:sz w:val="24"/>
          <w:szCs w:val="24"/>
          <w:lang w:eastAsia="et-EE"/>
        </w:rPr>
        <w:t xml:space="preserve"> Lisaks sätestab TMS</w:t>
      </w:r>
      <w:r w:rsidR="00B27995">
        <w:rPr>
          <w:rFonts w:ascii="Times New Roman" w:eastAsia="Times New Roman" w:hAnsi="Times New Roman"/>
          <w:sz w:val="24"/>
          <w:szCs w:val="24"/>
          <w:lang w:eastAsia="et-EE"/>
        </w:rPr>
        <w:t>,</w:t>
      </w:r>
      <w:r>
        <w:rPr>
          <w:rFonts w:ascii="Times New Roman" w:eastAsia="Times New Roman" w:hAnsi="Times New Roman"/>
          <w:sz w:val="24"/>
          <w:szCs w:val="24"/>
          <w:lang w:eastAsia="et-EE"/>
        </w:rPr>
        <w:t xml:space="preserve"> et kohtutäitur toimetab kätte:</w:t>
      </w:r>
    </w:p>
    <w:p w14:paraId="4D1D4310" w14:textId="0D0E9EB2" w:rsidR="00F13A5D" w:rsidRDefault="00F13A5D" w:rsidP="00F13A5D">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täitetoimingust keeldumise otsuse (TMS § 7 lg 2);</w:t>
      </w:r>
    </w:p>
    <w:p w14:paraId="3D27CB9B" w14:textId="710FDCCB" w:rsidR="00F13A5D" w:rsidRDefault="00F13A5D" w:rsidP="00F13A5D">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kohtutäituri taandamisest keeldumise otsus (TMS § 9 lg 4);</w:t>
      </w:r>
    </w:p>
    <w:p w14:paraId="37AFB230" w14:textId="1780167C" w:rsidR="00F13A5D" w:rsidRDefault="00F13A5D" w:rsidP="00F13A5D">
      <w:pPr>
        <w:pStyle w:val="Loendilik"/>
        <w:numPr>
          <w:ilvl w:val="0"/>
          <w:numId w:val="31"/>
        </w:numPr>
        <w:ind w:left="426"/>
        <w:jc w:val="both"/>
        <w:rPr>
          <w:rFonts w:ascii="Times New Roman" w:eastAsia="Times New Roman" w:hAnsi="Times New Roman"/>
          <w:sz w:val="24"/>
          <w:szCs w:val="24"/>
          <w:lang w:eastAsia="et-EE"/>
        </w:rPr>
      </w:pPr>
      <w:r w:rsidRPr="00F13A5D">
        <w:rPr>
          <w:rFonts w:ascii="Times New Roman" w:eastAsia="Times New Roman" w:hAnsi="Times New Roman"/>
          <w:sz w:val="24"/>
          <w:szCs w:val="24"/>
          <w:lang w:eastAsia="et-EE"/>
        </w:rPr>
        <w:lastRenderedPageBreak/>
        <w:t>vara arestimise akti</w:t>
      </w:r>
      <w:r>
        <w:rPr>
          <w:rFonts w:ascii="Times New Roman" w:eastAsia="Times New Roman" w:hAnsi="Times New Roman"/>
          <w:sz w:val="24"/>
          <w:szCs w:val="24"/>
          <w:lang w:eastAsia="et-EE"/>
        </w:rPr>
        <w:t xml:space="preserve"> (TMS § 10 lg 1</w:t>
      </w:r>
      <w:r w:rsidR="005667E6">
        <w:rPr>
          <w:rFonts w:ascii="Times New Roman" w:eastAsia="Times New Roman" w:hAnsi="Times New Roman"/>
          <w:sz w:val="24"/>
          <w:szCs w:val="24"/>
          <w:lang w:eastAsia="et-EE"/>
        </w:rPr>
        <w:t>, § 64 lg 1</w:t>
      </w:r>
      <w:r w:rsidR="00BC4F9F">
        <w:rPr>
          <w:rFonts w:ascii="Times New Roman" w:eastAsia="Times New Roman" w:hAnsi="Times New Roman"/>
          <w:sz w:val="24"/>
          <w:szCs w:val="24"/>
          <w:lang w:eastAsia="et-EE"/>
        </w:rPr>
        <w:t>, § 75, § 76, § 114 lg 3, § 114 lg 3</w:t>
      </w:r>
      <w:r w:rsidR="00BC4F9F" w:rsidRPr="00BC4F9F">
        <w:rPr>
          <w:rFonts w:ascii="Times New Roman" w:eastAsia="Times New Roman" w:hAnsi="Times New Roman"/>
          <w:sz w:val="24"/>
          <w:szCs w:val="24"/>
          <w:vertAlign w:val="superscript"/>
          <w:lang w:eastAsia="et-EE"/>
        </w:rPr>
        <w:t>1</w:t>
      </w:r>
      <w:r w:rsidR="00BC4F9F">
        <w:rPr>
          <w:rFonts w:ascii="Times New Roman" w:eastAsia="Times New Roman" w:hAnsi="Times New Roman"/>
          <w:sz w:val="24"/>
          <w:szCs w:val="24"/>
          <w:lang w:eastAsia="et-EE"/>
        </w:rPr>
        <w:t>, § 114 lg 4, § 116 lg 1</w:t>
      </w:r>
      <w:r w:rsidR="006F1C05">
        <w:rPr>
          <w:rFonts w:ascii="Times New Roman" w:eastAsia="Times New Roman" w:hAnsi="Times New Roman"/>
          <w:sz w:val="24"/>
          <w:szCs w:val="24"/>
          <w:lang w:eastAsia="et-EE"/>
        </w:rPr>
        <w:t>, § 118</w:t>
      </w:r>
      <w:r w:rsidR="006F1C05" w:rsidRPr="006F1C05">
        <w:rPr>
          <w:rFonts w:ascii="Times New Roman" w:eastAsia="Times New Roman" w:hAnsi="Times New Roman"/>
          <w:sz w:val="24"/>
          <w:szCs w:val="24"/>
          <w:vertAlign w:val="superscript"/>
          <w:lang w:eastAsia="et-EE"/>
        </w:rPr>
        <w:t>1</w:t>
      </w:r>
      <w:r w:rsidR="006F1C05">
        <w:rPr>
          <w:rFonts w:ascii="Times New Roman" w:eastAsia="Times New Roman" w:hAnsi="Times New Roman"/>
          <w:sz w:val="24"/>
          <w:szCs w:val="24"/>
          <w:lang w:eastAsia="et-EE"/>
        </w:rPr>
        <w:t xml:space="preserve"> lg 2, § 122 lg 3, § 123 lg 2, § 124 lg 2</w:t>
      </w:r>
      <w:r w:rsidR="002146F8">
        <w:rPr>
          <w:rFonts w:ascii="Times New Roman" w:eastAsia="Times New Roman" w:hAnsi="Times New Roman"/>
          <w:sz w:val="24"/>
          <w:szCs w:val="24"/>
          <w:lang w:eastAsia="et-EE"/>
        </w:rPr>
        <w:t>, § 129 lg 1, § 134 lg 2, § 135 lg 1, § 148 lg 1, § 148 lg 2</w:t>
      </w:r>
      <w:r>
        <w:rPr>
          <w:rFonts w:ascii="Times New Roman" w:eastAsia="Times New Roman" w:hAnsi="Times New Roman"/>
          <w:sz w:val="24"/>
          <w:szCs w:val="24"/>
          <w:lang w:eastAsia="et-EE"/>
        </w:rPr>
        <w:t>);</w:t>
      </w:r>
    </w:p>
    <w:p w14:paraId="0A8AD919" w14:textId="09D70911" w:rsidR="00F13A5D" w:rsidRDefault="00F13A5D" w:rsidP="00F13A5D">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vara</w:t>
      </w:r>
      <w:r w:rsidRPr="00F13A5D">
        <w:rPr>
          <w:rFonts w:ascii="Times New Roman" w:eastAsia="Times New Roman" w:hAnsi="Times New Roman"/>
          <w:sz w:val="24"/>
          <w:szCs w:val="24"/>
          <w:lang w:eastAsia="et-EE"/>
        </w:rPr>
        <w:t xml:space="preserve"> enampakkumise akti</w:t>
      </w:r>
      <w:r>
        <w:rPr>
          <w:rFonts w:ascii="Times New Roman" w:eastAsia="Times New Roman" w:hAnsi="Times New Roman"/>
          <w:sz w:val="24"/>
          <w:szCs w:val="24"/>
          <w:lang w:eastAsia="et-EE"/>
        </w:rPr>
        <w:t xml:space="preserve"> (TMS § 10 lg 1</w:t>
      </w:r>
      <w:r w:rsidR="00BC4F9F">
        <w:rPr>
          <w:rFonts w:ascii="Times New Roman" w:eastAsia="Times New Roman" w:hAnsi="Times New Roman"/>
          <w:sz w:val="24"/>
          <w:szCs w:val="24"/>
          <w:lang w:eastAsia="et-EE"/>
        </w:rPr>
        <w:t>, § 96</w:t>
      </w:r>
      <w:r w:rsidR="001D29D0">
        <w:rPr>
          <w:rFonts w:ascii="Times New Roman" w:eastAsia="Times New Roman" w:hAnsi="Times New Roman"/>
          <w:sz w:val="24"/>
          <w:szCs w:val="24"/>
          <w:lang w:eastAsia="et-EE"/>
        </w:rPr>
        <w:t>, § 223 lg 1</w:t>
      </w:r>
      <w:r>
        <w:rPr>
          <w:rFonts w:ascii="Times New Roman" w:eastAsia="Times New Roman" w:hAnsi="Times New Roman"/>
          <w:sz w:val="24"/>
          <w:szCs w:val="24"/>
          <w:lang w:eastAsia="et-EE"/>
        </w:rPr>
        <w:t>);</w:t>
      </w:r>
    </w:p>
    <w:p w14:paraId="6C76AC52" w14:textId="1942A276" w:rsidR="00067ED8" w:rsidRDefault="00F13A5D" w:rsidP="00067ED8">
      <w:pPr>
        <w:pStyle w:val="Loendilik"/>
        <w:numPr>
          <w:ilvl w:val="0"/>
          <w:numId w:val="31"/>
        </w:numPr>
        <w:ind w:left="426"/>
        <w:jc w:val="both"/>
        <w:rPr>
          <w:rFonts w:ascii="Times New Roman" w:eastAsia="Times New Roman" w:hAnsi="Times New Roman"/>
          <w:sz w:val="24"/>
          <w:szCs w:val="24"/>
          <w:lang w:eastAsia="et-EE"/>
        </w:rPr>
      </w:pPr>
      <w:r w:rsidRPr="00F13A5D">
        <w:rPr>
          <w:rFonts w:ascii="Times New Roman" w:eastAsia="Times New Roman" w:hAnsi="Times New Roman"/>
          <w:sz w:val="24"/>
          <w:szCs w:val="24"/>
          <w:lang w:eastAsia="et-EE"/>
        </w:rPr>
        <w:t>otsuse kohtutäituri tegevuse peale esitatud kaebuste kohta</w:t>
      </w:r>
      <w:r>
        <w:rPr>
          <w:rFonts w:ascii="Times New Roman" w:eastAsia="Times New Roman" w:hAnsi="Times New Roman"/>
          <w:sz w:val="24"/>
          <w:szCs w:val="24"/>
          <w:lang w:eastAsia="et-EE"/>
        </w:rPr>
        <w:t xml:space="preserve"> (TMS § 10 lg 1</w:t>
      </w:r>
      <w:r w:rsidR="001D29D0">
        <w:rPr>
          <w:rFonts w:ascii="Times New Roman" w:eastAsia="Times New Roman" w:hAnsi="Times New Roman"/>
          <w:sz w:val="24"/>
          <w:szCs w:val="24"/>
          <w:lang w:eastAsia="et-EE"/>
        </w:rPr>
        <w:t>, § 217 lg 5, § 218 lg 1</w:t>
      </w:r>
      <w:r>
        <w:rPr>
          <w:rFonts w:ascii="Times New Roman" w:eastAsia="Times New Roman" w:hAnsi="Times New Roman"/>
          <w:sz w:val="24"/>
          <w:szCs w:val="24"/>
          <w:lang w:eastAsia="et-EE"/>
        </w:rPr>
        <w:t>);</w:t>
      </w:r>
    </w:p>
    <w:p w14:paraId="37C70482" w14:textId="648783A7" w:rsidR="005667E6" w:rsidRDefault="005667E6" w:rsidP="00067ED8">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sissenõudja antud </w:t>
      </w:r>
      <w:r w:rsidRPr="005667E6">
        <w:rPr>
          <w:rFonts w:ascii="Times New Roman" w:eastAsia="Times New Roman" w:hAnsi="Times New Roman"/>
          <w:sz w:val="24"/>
          <w:szCs w:val="24"/>
          <w:lang w:eastAsia="et-EE"/>
        </w:rPr>
        <w:t>tagatis tõenda</w:t>
      </w:r>
      <w:r>
        <w:rPr>
          <w:rFonts w:ascii="Times New Roman" w:eastAsia="Times New Roman" w:hAnsi="Times New Roman"/>
          <w:sz w:val="24"/>
          <w:szCs w:val="24"/>
          <w:lang w:eastAsia="et-EE"/>
        </w:rPr>
        <w:t>va</w:t>
      </w:r>
      <w:r w:rsidRPr="005667E6">
        <w:rPr>
          <w:rFonts w:ascii="Times New Roman" w:eastAsia="Times New Roman" w:hAnsi="Times New Roman"/>
          <w:sz w:val="24"/>
          <w:szCs w:val="24"/>
          <w:lang w:eastAsia="et-EE"/>
        </w:rPr>
        <w:t xml:space="preserve"> kirjalik</w:t>
      </w:r>
      <w:r>
        <w:rPr>
          <w:rFonts w:ascii="Times New Roman" w:eastAsia="Times New Roman" w:hAnsi="Times New Roman"/>
          <w:sz w:val="24"/>
          <w:szCs w:val="24"/>
          <w:lang w:eastAsia="et-EE"/>
        </w:rPr>
        <w:t>u</w:t>
      </w:r>
      <w:r w:rsidRPr="005667E6">
        <w:rPr>
          <w:rFonts w:ascii="Times New Roman" w:eastAsia="Times New Roman" w:hAnsi="Times New Roman"/>
          <w:sz w:val="24"/>
          <w:szCs w:val="24"/>
          <w:lang w:eastAsia="et-EE"/>
        </w:rPr>
        <w:t xml:space="preserve"> dokumen</w:t>
      </w:r>
      <w:r>
        <w:rPr>
          <w:rFonts w:ascii="Times New Roman" w:eastAsia="Times New Roman" w:hAnsi="Times New Roman"/>
          <w:sz w:val="24"/>
          <w:szCs w:val="24"/>
          <w:lang w:eastAsia="et-EE"/>
        </w:rPr>
        <w:t>di ärakiri (TMS § 20);</w:t>
      </w:r>
    </w:p>
    <w:p w14:paraId="32D70C1F" w14:textId="2C5EDA21" w:rsidR="00BC4F9F" w:rsidRDefault="00BC4F9F" w:rsidP="00067ED8">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kohtutäituri teade </w:t>
      </w:r>
      <w:r w:rsidRPr="00BC4F9F">
        <w:rPr>
          <w:rFonts w:ascii="Times New Roman" w:eastAsia="Times New Roman" w:hAnsi="Times New Roman"/>
          <w:sz w:val="24"/>
          <w:szCs w:val="24"/>
          <w:lang w:eastAsia="et-EE"/>
        </w:rPr>
        <w:t>asjade muul viisil müümise kavatsus</w:t>
      </w:r>
      <w:r>
        <w:rPr>
          <w:rFonts w:ascii="Times New Roman" w:eastAsia="Times New Roman" w:hAnsi="Times New Roman"/>
          <w:sz w:val="24"/>
          <w:szCs w:val="24"/>
          <w:lang w:eastAsia="et-EE"/>
        </w:rPr>
        <w:t>e kohta (TMS § 101 lg 3);</w:t>
      </w:r>
    </w:p>
    <w:p w14:paraId="18C31918" w14:textId="1413C702" w:rsidR="00BC4F9F" w:rsidRDefault="00BC4F9F" w:rsidP="00067ED8">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kohtutäituri otsus </w:t>
      </w:r>
      <w:r w:rsidRPr="00BC4F9F">
        <w:rPr>
          <w:rFonts w:ascii="Times New Roman" w:eastAsia="Times New Roman" w:hAnsi="Times New Roman"/>
          <w:sz w:val="24"/>
          <w:szCs w:val="24"/>
          <w:lang w:eastAsia="et-EE"/>
        </w:rPr>
        <w:t>väikese väärtusega vallasasja muul viisil müümise kohta</w:t>
      </w:r>
      <w:r>
        <w:rPr>
          <w:rFonts w:ascii="Times New Roman" w:eastAsia="Times New Roman" w:hAnsi="Times New Roman"/>
          <w:sz w:val="24"/>
          <w:szCs w:val="24"/>
          <w:lang w:eastAsia="et-EE"/>
        </w:rPr>
        <w:t xml:space="preserve"> (TMS § 101</w:t>
      </w:r>
      <w:r w:rsidRPr="00BC4F9F">
        <w:rPr>
          <w:rFonts w:ascii="Times New Roman" w:eastAsia="Times New Roman" w:hAnsi="Times New Roman"/>
          <w:sz w:val="24"/>
          <w:szCs w:val="24"/>
          <w:vertAlign w:val="superscript"/>
          <w:lang w:eastAsia="et-EE"/>
        </w:rPr>
        <w:t>1</w:t>
      </w:r>
      <w:r>
        <w:rPr>
          <w:rFonts w:ascii="Times New Roman" w:eastAsia="Times New Roman" w:hAnsi="Times New Roman"/>
          <w:sz w:val="24"/>
          <w:szCs w:val="24"/>
          <w:lang w:eastAsia="et-EE"/>
        </w:rPr>
        <w:t xml:space="preserve"> lg 2);</w:t>
      </w:r>
    </w:p>
    <w:p w14:paraId="339BD76D" w14:textId="2991B189" w:rsidR="00BC4F9F" w:rsidRDefault="00BC4F9F" w:rsidP="00067ED8">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kohtutäituri </w:t>
      </w:r>
      <w:r w:rsidRPr="00BC4F9F">
        <w:rPr>
          <w:rFonts w:ascii="Times New Roman" w:eastAsia="Times New Roman" w:hAnsi="Times New Roman"/>
          <w:sz w:val="24"/>
          <w:szCs w:val="24"/>
          <w:lang w:eastAsia="et-EE"/>
        </w:rPr>
        <w:t>tea</w:t>
      </w:r>
      <w:r>
        <w:rPr>
          <w:rFonts w:ascii="Times New Roman" w:eastAsia="Times New Roman" w:hAnsi="Times New Roman"/>
          <w:sz w:val="24"/>
          <w:szCs w:val="24"/>
          <w:lang w:eastAsia="et-EE"/>
        </w:rPr>
        <w:t>d</w:t>
      </w:r>
      <w:r w:rsidRPr="00BC4F9F">
        <w:rPr>
          <w:rFonts w:ascii="Times New Roman" w:eastAsia="Times New Roman" w:hAnsi="Times New Roman"/>
          <w:sz w:val="24"/>
          <w:szCs w:val="24"/>
          <w:lang w:eastAsia="et-EE"/>
        </w:rPr>
        <w:t>e võlgniku sooviavalduse kohta asja muul viisil müümiseks</w:t>
      </w:r>
      <w:r>
        <w:rPr>
          <w:rFonts w:ascii="Times New Roman" w:eastAsia="Times New Roman" w:hAnsi="Times New Roman"/>
          <w:sz w:val="24"/>
          <w:szCs w:val="24"/>
          <w:lang w:eastAsia="et-EE"/>
        </w:rPr>
        <w:t xml:space="preserve"> (TMS § 102 lg 3);</w:t>
      </w:r>
    </w:p>
    <w:p w14:paraId="280CBE46" w14:textId="16B61651" w:rsidR="00BC4F9F" w:rsidRDefault="00BC4F9F" w:rsidP="00067ED8">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tulemi jaotuskava (TMS § 106 lg 4, § 109 lg 1, § 109 lg 3)</w:t>
      </w:r>
      <w:r w:rsidR="006F1C05">
        <w:rPr>
          <w:rFonts w:ascii="Times New Roman" w:eastAsia="Times New Roman" w:hAnsi="Times New Roman"/>
          <w:sz w:val="24"/>
          <w:szCs w:val="24"/>
          <w:lang w:eastAsia="et-EE"/>
        </w:rPr>
        <w:t>;</w:t>
      </w:r>
    </w:p>
    <w:p w14:paraId="531CB1D6" w14:textId="22F6B793" w:rsidR="006F1C05" w:rsidRDefault="006F1C05" w:rsidP="00067ED8">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nõude eelarestimise teate (TMS § 120 lg 1, § 120 lg 2);</w:t>
      </w:r>
    </w:p>
    <w:p w14:paraId="445EEAA0" w14:textId="27EB5835" w:rsidR="006F1C05" w:rsidRDefault="006F1C05" w:rsidP="00067ED8">
      <w:pPr>
        <w:pStyle w:val="Loendilik"/>
        <w:numPr>
          <w:ilvl w:val="0"/>
          <w:numId w:val="31"/>
        </w:numPr>
        <w:ind w:left="426"/>
        <w:jc w:val="both"/>
        <w:rPr>
          <w:rFonts w:ascii="Times New Roman" w:eastAsia="Times New Roman" w:hAnsi="Times New Roman"/>
          <w:sz w:val="24"/>
          <w:szCs w:val="24"/>
          <w:lang w:eastAsia="et-EE"/>
        </w:rPr>
      </w:pPr>
      <w:r w:rsidRPr="006F1C05">
        <w:rPr>
          <w:rFonts w:ascii="Times New Roman" w:eastAsia="Times New Roman" w:hAnsi="Times New Roman"/>
          <w:sz w:val="24"/>
          <w:szCs w:val="24"/>
          <w:lang w:eastAsia="et-EE"/>
        </w:rPr>
        <w:t>avaldus nõudele muul viisil sissenõude pööramise kohta</w:t>
      </w:r>
      <w:r>
        <w:rPr>
          <w:rFonts w:ascii="Times New Roman" w:eastAsia="Times New Roman" w:hAnsi="Times New Roman"/>
          <w:sz w:val="24"/>
          <w:szCs w:val="24"/>
          <w:lang w:eastAsia="et-EE"/>
        </w:rPr>
        <w:t xml:space="preserve"> (TMS § 121 lg 2)</w:t>
      </w:r>
      <w:r w:rsidR="002146F8">
        <w:rPr>
          <w:rFonts w:ascii="Times New Roman" w:eastAsia="Times New Roman" w:hAnsi="Times New Roman"/>
          <w:sz w:val="24"/>
          <w:szCs w:val="24"/>
          <w:lang w:eastAsia="et-EE"/>
        </w:rPr>
        <w:t>;</w:t>
      </w:r>
    </w:p>
    <w:p w14:paraId="45837848" w14:textId="54CC9DE4" w:rsidR="002146F8" w:rsidRDefault="002146F8" w:rsidP="00067ED8">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hoiatus </w:t>
      </w:r>
      <w:r w:rsidRPr="002146F8">
        <w:rPr>
          <w:rFonts w:ascii="Times New Roman" w:eastAsia="Times New Roman" w:hAnsi="Times New Roman"/>
          <w:sz w:val="24"/>
          <w:szCs w:val="24"/>
          <w:lang w:eastAsia="et-EE"/>
        </w:rPr>
        <w:t>§-s 177</w:t>
      </w:r>
      <w:r w:rsidRPr="002146F8">
        <w:rPr>
          <w:rFonts w:ascii="Times New Roman" w:eastAsia="Times New Roman" w:hAnsi="Times New Roman"/>
          <w:sz w:val="24"/>
          <w:szCs w:val="24"/>
          <w:vertAlign w:val="superscript"/>
          <w:lang w:eastAsia="et-EE"/>
        </w:rPr>
        <w:t>2</w:t>
      </w:r>
      <w:r w:rsidRPr="002146F8">
        <w:rPr>
          <w:rFonts w:ascii="Times New Roman" w:eastAsia="Times New Roman" w:hAnsi="Times New Roman"/>
          <w:sz w:val="24"/>
          <w:szCs w:val="24"/>
          <w:lang w:eastAsia="et-EE"/>
        </w:rPr>
        <w:t xml:space="preserve"> loetletud õigus</w:t>
      </w:r>
      <w:r>
        <w:rPr>
          <w:rFonts w:ascii="Times New Roman" w:eastAsia="Times New Roman" w:hAnsi="Times New Roman"/>
          <w:sz w:val="24"/>
          <w:szCs w:val="24"/>
          <w:lang w:eastAsia="et-EE"/>
        </w:rPr>
        <w:t>te</w:t>
      </w:r>
      <w:r w:rsidRPr="002146F8">
        <w:rPr>
          <w:rFonts w:ascii="Times New Roman" w:eastAsia="Times New Roman" w:hAnsi="Times New Roman"/>
          <w:sz w:val="24"/>
          <w:szCs w:val="24"/>
          <w:lang w:eastAsia="et-EE"/>
        </w:rPr>
        <w:t xml:space="preserve"> piira</w:t>
      </w:r>
      <w:r>
        <w:rPr>
          <w:rFonts w:ascii="Times New Roman" w:eastAsia="Times New Roman" w:hAnsi="Times New Roman"/>
          <w:sz w:val="24"/>
          <w:szCs w:val="24"/>
          <w:lang w:eastAsia="et-EE"/>
        </w:rPr>
        <w:t>mise</w:t>
      </w:r>
      <w:r w:rsidRPr="002146F8">
        <w:rPr>
          <w:rFonts w:ascii="Times New Roman" w:eastAsia="Times New Roman" w:hAnsi="Times New Roman"/>
          <w:sz w:val="24"/>
          <w:szCs w:val="24"/>
          <w:lang w:eastAsia="et-EE"/>
        </w:rPr>
        <w:t>, lubade kehtivus peata</w:t>
      </w:r>
      <w:r>
        <w:rPr>
          <w:rFonts w:ascii="Times New Roman" w:eastAsia="Times New Roman" w:hAnsi="Times New Roman"/>
          <w:sz w:val="24"/>
          <w:szCs w:val="24"/>
          <w:lang w:eastAsia="et-EE"/>
        </w:rPr>
        <w:t>mise</w:t>
      </w:r>
      <w:r w:rsidRPr="002146F8">
        <w:rPr>
          <w:rFonts w:ascii="Times New Roman" w:eastAsia="Times New Roman" w:hAnsi="Times New Roman"/>
          <w:sz w:val="24"/>
          <w:szCs w:val="24"/>
          <w:lang w:eastAsia="et-EE"/>
        </w:rPr>
        <w:t xml:space="preserve"> või dokumen</w:t>
      </w:r>
      <w:r>
        <w:rPr>
          <w:rFonts w:ascii="Times New Roman" w:eastAsia="Times New Roman" w:hAnsi="Times New Roman"/>
          <w:sz w:val="24"/>
          <w:szCs w:val="24"/>
          <w:lang w:eastAsia="et-EE"/>
        </w:rPr>
        <w:t>tide</w:t>
      </w:r>
      <w:r w:rsidRPr="002146F8">
        <w:rPr>
          <w:rFonts w:ascii="Times New Roman" w:eastAsia="Times New Roman" w:hAnsi="Times New Roman"/>
          <w:sz w:val="24"/>
          <w:szCs w:val="24"/>
          <w:lang w:eastAsia="et-EE"/>
        </w:rPr>
        <w:t xml:space="preserve"> kehtetuks tunnista</w:t>
      </w:r>
      <w:r>
        <w:rPr>
          <w:rFonts w:ascii="Times New Roman" w:eastAsia="Times New Roman" w:hAnsi="Times New Roman"/>
          <w:sz w:val="24"/>
          <w:szCs w:val="24"/>
          <w:lang w:eastAsia="et-EE"/>
        </w:rPr>
        <w:t>mise</w:t>
      </w:r>
      <w:r w:rsidRPr="002146F8">
        <w:rPr>
          <w:rFonts w:ascii="Times New Roman" w:eastAsia="Times New Roman" w:hAnsi="Times New Roman"/>
          <w:sz w:val="24"/>
          <w:szCs w:val="24"/>
          <w:lang w:eastAsia="et-EE"/>
        </w:rPr>
        <w:t xml:space="preserve"> ning nende andmi</w:t>
      </w:r>
      <w:r>
        <w:rPr>
          <w:rFonts w:ascii="Times New Roman" w:eastAsia="Times New Roman" w:hAnsi="Times New Roman"/>
          <w:sz w:val="24"/>
          <w:szCs w:val="24"/>
          <w:lang w:eastAsia="et-EE"/>
        </w:rPr>
        <w:t>s</w:t>
      </w:r>
      <w:r w:rsidRPr="002146F8">
        <w:rPr>
          <w:rFonts w:ascii="Times New Roman" w:eastAsia="Times New Roman" w:hAnsi="Times New Roman"/>
          <w:sz w:val="24"/>
          <w:szCs w:val="24"/>
          <w:lang w:eastAsia="et-EE"/>
        </w:rPr>
        <w:t>e keela</w:t>
      </w:r>
      <w:r>
        <w:rPr>
          <w:rFonts w:ascii="Times New Roman" w:eastAsia="Times New Roman" w:hAnsi="Times New Roman"/>
          <w:sz w:val="24"/>
          <w:szCs w:val="24"/>
          <w:lang w:eastAsia="et-EE"/>
        </w:rPr>
        <w:t>mise kohta (TMS § 177</w:t>
      </w:r>
      <w:r w:rsidRPr="002146F8">
        <w:rPr>
          <w:rFonts w:ascii="Times New Roman" w:eastAsia="Times New Roman" w:hAnsi="Times New Roman"/>
          <w:sz w:val="24"/>
          <w:szCs w:val="24"/>
          <w:vertAlign w:val="superscript"/>
          <w:lang w:eastAsia="et-EE"/>
        </w:rPr>
        <w:t>1</w:t>
      </w:r>
      <w:r>
        <w:rPr>
          <w:rFonts w:ascii="Times New Roman" w:eastAsia="Times New Roman" w:hAnsi="Times New Roman"/>
          <w:sz w:val="24"/>
          <w:szCs w:val="24"/>
          <w:lang w:eastAsia="et-EE"/>
        </w:rPr>
        <w:t xml:space="preserve"> lg 1, § 177</w:t>
      </w:r>
      <w:r w:rsidRPr="002146F8">
        <w:rPr>
          <w:rFonts w:ascii="Times New Roman" w:eastAsia="Times New Roman" w:hAnsi="Times New Roman"/>
          <w:sz w:val="24"/>
          <w:szCs w:val="24"/>
          <w:vertAlign w:val="superscript"/>
          <w:lang w:eastAsia="et-EE"/>
        </w:rPr>
        <w:t>1</w:t>
      </w:r>
      <w:r>
        <w:rPr>
          <w:rFonts w:ascii="Times New Roman" w:eastAsia="Times New Roman" w:hAnsi="Times New Roman"/>
          <w:sz w:val="24"/>
          <w:szCs w:val="24"/>
          <w:lang w:eastAsia="et-EE"/>
        </w:rPr>
        <w:t xml:space="preserve"> lg 2)</w:t>
      </w:r>
      <w:r w:rsidR="001D29D0">
        <w:rPr>
          <w:rFonts w:ascii="Times New Roman" w:eastAsia="Times New Roman" w:hAnsi="Times New Roman"/>
          <w:sz w:val="24"/>
          <w:szCs w:val="24"/>
          <w:lang w:eastAsia="et-EE"/>
        </w:rPr>
        <w:t>;</w:t>
      </w:r>
    </w:p>
    <w:p w14:paraId="4051690A" w14:textId="7455D987" w:rsidR="001D29D0" w:rsidRDefault="001D29D0" w:rsidP="00067ED8">
      <w:pPr>
        <w:pStyle w:val="Loendilik"/>
        <w:numPr>
          <w:ilvl w:val="0"/>
          <w:numId w:val="31"/>
        </w:numPr>
        <w:ind w:left="426"/>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isiku tahteavalduse (TMS § 212-216).</w:t>
      </w:r>
    </w:p>
    <w:p w14:paraId="3F246DFD" w14:textId="77777777" w:rsidR="00FE560E" w:rsidRDefault="00FE560E" w:rsidP="001D29D0">
      <w:pPr>
        <w:pStyle w:val="Vahedeta"/>
        <w:jc w:val="both"/>
        <w:rPr>
          <w:rFonts w:ascii="Times New Roman" w:hAnsi="Times New Roman"/>
          <w:sz w:val="24"/>
          <w:szCs w:val="24"/>
          <w:lang w:eastAsia="et-EE"/>
        </w:rPr>
      </w:pPr>
    </w:p>
    <w:p w14:paraId="038A1E05" w14:textId="7D18856D" w:rsidR="001D29D0" w:rsidRDefault="001D29D0" w:rsidP="0021074C">
      <w:pPr>
        <w:pStyle w:val="Vahedeta"/>
        <w:jc w:val="both"/>
        <w:rPr>
          <w:rFonts w:ascii="Times New Roman" w:eastAsia="Times New Roman" w:hAnsi="Times New Roman"/>
          <w:sz w:val="24"/>
          <w:szCs w:val="24"/>
          <w:lang w:eastAsia="et-EE"/>
        </w:rPr>
      </w:pPr>
      <w:r w:rsidRPr="001D29D0">
        <w:rPr>
          <w:rFonts w:ascii="Times New Roman" w:hAnsi="Times New Roman"/>
          <w:sz w:val="24"/>
          <w:szCs w:val="24"/>
          <w:lang w:eastAsia="et-EE"/>
        </w:rPr>
        <w:t xml:space="preserve">Loetelus esitatud dokumendid tuleb sõltuvalt liigist </w:t>
      </w:r>
      <w:r>
        <w:rPr>
          <w:rFonts w:ascii="Times New Roman" w:hAnsi="Times New Roman"/>
          <w:sz w:val="24"/>
          <w:szCs w:val="24"/>
          <w:lang w:eastAsia="et-EE"/>
        </w:rPr>
        <w:t xml:space="preserve">toimetada kätte </w:t>
      </w:r>
      <w:r w:rsidRPr="001D29D0">
        <w:rPr>
          <w:rFonts w:ascii="Times New Roman" w:hAnsi="Times New Roman"/>
          <w:sz w:val="24"/>
          <w:szCs w:val="24"/>
          <w:lang w:eastAsia="et-EE"/>
        </w:rPr>
        <w:t xml:space="preserve">võlgnikule, sissenõudjale, kohustatud isikule või puudutatud isikule. </w:t>
      </w:r>
      <w:r w:rsidR="0021074C" w:rsidRPr="0021074C">
        <w:rPr>
          <w:rFonts w:ascii="Times New Roman" w:hAnsi="Times New Roman"/>
          <w:sz w:val="24"/>
          <w:szCs w:val="24"/>
          <w:lang w:eastAsia="et-EE"/>
        </w:rPr>
        <w:t>Need dokumendid on seotud isiku põhiõiguste riive või piiramisega – näiteks omandiõiguse,</w:t>
      </w:r>
      <w:r w:rsidR="0021074C">
        <w:rPr>
          <w:rFonts w:ascii="Times New Roman" w:hAnsi="Times New Roman"/>
          <w:sz w:val="24"/>
          <w:szCs w:val="24"/>
          <w:lang w:eastAsia="et-EE"/>
        </w:rPr>
        <w:t xml:space="preserve"> </w:t>
      </w:r>
      <w:r w:rsidR="0021074C" w:rsidRPr="0021074C">
        <w:rPr>
          <w:rFonts w:ascii="Times New Roman" w:hAnsi="Times New Roman"/>
          <w:sz w:val="24"/>
          <w:szCs w:val="24"/>
          <w:lang w:eastAsia="et-EE"/>
        </w:rPr>
        <w:t>eraelu puutumatuse või ettevõtlusvabaduse riivega – ning nende nõuetekohane kättetoimetamine</w:t>
      </w:r>
      <w:r w:rsidR="0021074C">
        <w:rPr>
          <w:rFonts w:ascii="Times New Roman" w:hAnsi="Times New Roman"/>
          <w:sz w:val="24"/>
          <w:szCs w:val="24"/>
          <w:lang w:eastAsia="et-EE"/>
        </w:rPr>
        <w:t xml:space="preserve"> </w:t>
      </w:r>
      <w:r w:rsidR="0021074C" w:rsidRPr="0021074C">
        <w:rPr>
          <w:rFonts w:ascii="Times New Roman" w:hAnsi="Times New Roman"/>
          <w:sz w:val="24"/>
          <w:szCs w:val="24"/>
          <w:lang w:eastAsia="et-EE"/>
        </w:rPr>
        <w:t>on täitemenetluses oluline õiguskaitse tagamise eeltingimus.</w:t>
      </w:r>
      <w:r w:rsidR="0021074C">
        <w:rPr>
          <w:rFonts w:ascii="Times New Roman" w:hAnsi="Times New Roman"/>
          <w:sz w:val="24"/>
          <w:szCs w:val="24"/>
          <w:lang w:eastAsia="et-EE"/>
        </w:rPr>
        <w:t xml:space="preserve"> </w:t>
      </w:r>
      <w:r>
        <w:rPr>
          <w:rFonts w:ascii="Times New Roman" w:hAnsi="Times New Roman"/>
          <w:sz w:val="24"/>
          <w:szCs w:val="24"/>
          <w:lang w:eastAsia="et-EE"/>
        </w:rPr>
        <w:t>Sõltuvalt isiku rollist konkreetses täitemenetluses on dokumendi kättetoimetamisel isiku õiguste ja kohustuste tekkimisel</w:t>
      </w:r>
      <w:r w:rsidR="00FE560E">
        <w:rPr>
          <w:rFonts w:ascii="Times New Roman" w:hAnsi="Times New Roman"/>
          <w:sz w:val="24"/>
          <w:szCs w:val="24"/>
          <w:lang w:eastAsia="et-EE"/>
        </w:rPr>
        <w:t>, samuti menetlusosaliste õiguste kaitsmisel</w:t>
      </w:r>
      <w:r>
        <w:rPr>
          <w:rFonts w:ascii="Times New Roman" w:hAnsi="Times New Roman"/>
          <w:sz w:val="24"/>
          <w:szCs w:val="24"/>
          <w:lang w:eastAsia="et-EE"/>
        </w:rPr>
        <w:t xml:space="preserve"> erinev tähendus. </w:t>
      </w:r>
      <w:r w:rsidR="00FE560E">
        <w:rPr>
          <w:rFonts w:ascii="Times New Roman" w:hAnsi="Times New Roman"/>
          <w:sz w:val="24"/>
          <w:szCs w:val="24"/>
          <w:lang w:eastAsia="et-EE"/>
        </w:rPr>
        <w:t xml:space="preserve">Nii näiteks sätestavad TMS § 65 lg 3, </w:t>
      </w:r>
      <w:r w:rsidR="00FE560E" w:rsidRPr="00FE560E">
        <w:rPr>
          <w:rFonts w:ascii="Times New Roman" w:eastAsia="Times New Roman" w:hAnsi="Times New Roman"/>
          <w:sz w:val="24"/>
          <w:szCs w:val="24"/>
          <w:lang w:eastAsia="et-EE"/>
        </w:rPr>
        <w:t>§ 122</w:t>
      </w:r>
      <w:r w:rsidR="00FE560E">
        <w:rPr>
          <w:rFonts w:ascii="Times New Roman" w:eastAsia="Times New Roman" w:hAnsi="Times New Roman"/>
          <w:sz w:val="24"/>
          <w:szCs w:val="24"/>
          <w:lang w:eastAsia="et-EE"/>
        </w:rPr>
        <w:t xml:space="preserve"> lg 3 ja §</w:t>
      </w:r>
      <w:r w:rsidR="00FE560E" w:rsidRPr="00FE560E">
        <w:rPr>
          <w:rFonts w:ascii="Times New Roman" w:eastAsia="Times New Roman" w:hAnsi="Times New Roman"/>
          <w:sz w:val="24"/>
          <w:szCs w:val="24"/>
          <w:lang w:eastAsia="et-EE"/>
        </w:rPr>
        <w:t xml:space="preserve"> 123</w:t>
      </w:r>
      <w:r w:rsidR="00FE560E">
        <w:rPr>
          <w:rFonts w:ascii="Times New Roman" w:eastAsia="Times New Roman" w:hAnsi="Times New Roman"/>
          <w:sz w:val="24"/>
          <w:szCs w:val="24"/>
          <w:lang w:eastAsia="et-EE"/>
        </w:rPr>
        <w:t xml:space="preserve"> lg 2 arestide täitmise järjekorra sõltuvalt arestimisakti kättetoimetamise ajast. VTK-s kavandatu kohaselt on võimalik, et </w:t>
      </w:r>
      <w:proofErr w:type="spellStart"/>
      <w:r w:rsidR="00FE560E">
        <w:rPr>
          <w:rFonts w:ascii="Times New Roman" w:eastAsia="Times New Roman" w:hAnsi="Times New Roman"/>
          <w:sz w:val="24"/>
          <w:szCs w:val="24"/>
          <w:lang w:eastAsia="et-EE"/>
        </w:rPr>
        <w:t>kättetoimetatavad</w:t>
      </w:r>
      <w:proofErr w:type="spellEnd"/>
      <w:r w:rsidR="00FE560E">
        <w:rPr>
          <w:rFonts w:ascii="Times New Roman" w:eastAsia="Times New Roman" w:hAnsi="Times New Roman"/>
          <w:sz w:val="24"/>
          <w:szCs w:val="24"/>
          <w:lang w:eastAsia="et-EE"/>
        </w:rPr>
        <w:t xml:space="preserve"> dokumendid kuhjuvad adressaadi vaatesse ja adressaat saab kõik dokumendid korraga vastu võtta. Kui taoliselt korraga vastu võetud dokumentide seas on näiteks mitu sama töötaja sissetuleku arestimisakti, siis peame vajalikuks luua nii õiguslik regulatsioon kui ka tehniline lahendus dokumentide kättetoimetamise järjestuse tagamiseks eelviidatud õigusnormide kontekstis. </w:t>
      </w:r>
    </w:p>
    <w:p w14:paraId="27C490B5" w14:textId="77777777" w:rsidR="00153317" w:rsidRDefault="00153317" w:rsidP="001D29D0">
      <w:pPr>
        <w:pStyle w:val="Vahedeta"/>
        <w:jc w:val="both"/>
        <w:rPr>
          <w:rFonts w:ascii="Times New Roman" w:eastAsia="Times New Roman" w:hAnsi="Times New Roman"/>
          <w:sz w:val="24"/>
          <w:szCs w:val="24"/>
          <w:lang w:eastAsia="et-EE"/>
        </w:rPr>
      </w:pPr>
    </w:p>
    <w:p w14:paraId="4FD28363" w14:textId="2C2E3A3B" w:rsidR="005A7A68" w:rsidRPr="001D29D0" w:rsidRDefault="005A7A68" w:rsidP="001D29D0">
      <w:pPr>
        <w:pStyle w:val="Vahedeta"/>
        <w:jc w:val="both"/>
        <w:rPr>
          <w:rFonts w:ascii="Times New Roman" w:hAnsi="Times New Roman"/>
          <w:sz w:val="24"/>
          <w:szCs w:val="24"/>
          <w:lang w:eastAsia="et-EE"/>
        </w:rPr>
      </w:pPr>
      <w:r>
        <w:rPr>
          <w:rFonts w:ascii="Times New Roman" w:eastAsia="Times New Roman" w:hAnsi="Times New Roman"/>
          <w:sz w:val="24"/>
          <w:szCs w:val="24"/>
          <w:lang w:eastAsia="et-EE"/>
        </w:rPr>
        <w:t>Pankrotiseaduse § 6 lg 3 annab dokumentide kättetoimetamiseks pankrotihaldurile</w:t>
      </w:r>
      <w:r w:rsidR="00C72084">
        <w:rPr>
          <w:rFonts w:ascii="Times New Roman" w:eastAsia="Times New Roman" w:hAnsi="Times New Roman"/>
          <w:sz w:val="24"/>
          <w:szCs w:val="24"/>
          <w:lang w:eastAsia="et-EE"/>
        </w:rPr>
        <w:t>, füüsilise isiku maksejõuetuse seaduse § 4 lg 8</w:t>
      </w:r>
      <w:r>
        <w:rPr>
          <w:rFonts w:ascii="Times New Roman" w:eastAsia="Times New Roman" w:hAnsi="Times New Roman"/>
          <w:sz w:val="24"/>
          <w:szCs w:val="24"/>
          <w:lang w:eastAsia="et-EE"/>
        </w:rPr>
        <w:t xml:space="preserve"> </w:t>
      </w:r>
      <w:r w:rsidR="00C72084">
        <w:rPr>
          <w:rFonts w:ascii="Times New Roman" w:eastAsia="Times New Roman" w:hAnsi="Times New Roman"/>
          <w:sz w:val="24"/>
          <w:szCs w:val="24"/>
          <w:lang w:eastAsia="et-EE"/>
        </w:rPr>
        <w:t xml:space="preserve">usaldusisikule </w:t>
      </w:r>
      <w:r>
        <w:rPr>
          <w:rFonts w:ascii="Times New Roman" w:eastAsia="Times New Roman" w:hAnsi="Times New Roman"/>
          <w:sz w:val="24"/>
          <w:szCs w:val="24"/>
          <w:lang w:eastAsia="et-EE"/>
        </w:rPr>
        <w:t xml:space="preserve">ja saneerimisseaduse § 4 lg 7 saneerimisnõustajale </w:t>
      </w:r>
      <w:proofErr w:type="spellStart"/>
      <w:r>
        <w:rPr>
          <w:rFonts w:ascii="Times New Roman" w:eastAsia="Times New Roman" w:hAnsi="Times New Roman"/>
          <w:sz w:val="24"/>
          <w:szCs w:val="24"/>
          <w:lang w:eastAsia="et-EE"/>
        </w:rPr>
        <w:t>TsMS</w:t>
      </w:r>
      <w:proofErr w:type="spellEnd"/>
      <w:r>
        <w:rPr>
          <w:rFonts w:ascii="Times New Roman" w:eastAsia="Times New Roman" w:hAnsi="Times New Roman"/>
          <w:sz w:val="24"/>
          <w:szCs w:val="24"/>
          <w:lang w:eastAsia="et-EE"/>
        </w:rPr>
        <w:t>-s sätestatust leebemad tingimused</w:t>
      </w:r>
      <w:r w:rsidR="00C72084">
        <w:rPr>
          <w:rFonts w:ascii="Times New Roman" w:eastAsia="Times New Roman" w:hAnsi="Times New Roman"/>
          <w:sz w:val="24"/>
          <w:szCs w:val="24"/>
          <w:lang w:eastAsia="et-EE"/>
        </w:rPr>
        <w:t>, mistõttu nende kutsetegevusele keskne kättetoimetamise lahendus olulist mõju ei avalda</w:t>
      </w:r>
      <w:r>
        <w:rPr>
          <w:rFonts w:ascii="Times New Roman" w:eastAsia="Times New Roman" w:hAnsi="Times New Roman"/>
          <w:sz w:val="24"/>
          <w:szCs w:val="24"/>
          <w:lang w:eastAsia="et-EE"/>
        </w:rPr>
        <w:t>.</w:t>
      </w:r>
    </w:p>
    <w:p w14:paraId="077D8FE9" w14:textId="77777777" w:rsidR="00067ED8" w:rsidRDefault="00067ED8" w:rsidP="00910236">
      <w:pPr>
        <w:spacing w:after="0" w:line="240" w:lineRule="auto"/>
        <w:jc w:val="both"/>
        <w:rPr>
          <w:rFonts w:ascii="Times New Roman" w:eastAsia="Times New Roman" w:hAnsi="Times New Roman"/>
          <w:sz w:val="24"/>
          <w:szCs w:val="24"/>
          <w:lang w:eastAsia="et-EE"/>
        </w:rPr>
      </w:pPr>
    </w:p>
    <w:p w14:paraId="5B90D242" w14:textId="46123B0D" w:rsidR="0021074C" w:rsidRDefault="00711755" w:rsidP="0021074C">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Peame vajalikuks, et enne keskse lahenduse kavandamist töötataks välja menetlusseadustike muudatused, et oleks teada õiguslikud alused, kas ja millisel kujul on </w:t>
      </w:r>
      <w:r w:rsidR="0021074C">
        <w:rPr>
          <w:rFonts w:ascii="Times New Roman" w:eastAsia="Times New Roman" w:hAnsi="Times New Roman"/>
          <w:sz w:val="24"/>
          <w:szCs w:val="24"/>
          <w:lang w:eastAsia="et-EE"/>
        </w:rPr>
        <w:t xml:space="preserve">ühtlustatavad </w:t>
      </w:r>
      <w:r>
        <w:rPr>
          <w:rFonts w:ascii="Times New Roman" w:eastAsia="Times New Roman" w:hAnsi="Times New Roman"/>
          <w:sz w:val="24"/>
          <w:szCs w:val="24"/>
          <w:lang w:eastAsia="et-EE"/>
        </w:rPr>
        <w:t xml:space="preserve">haldus-, kohtu- ja väärteomenetluste kättetoimetamise regulatsioonid ja õigustatud isikute allutamine dokumentide vastuvõtmise kohustusele. </w:t>
      </w:r>
      <w:r w:rsidR="006C4C25">
        <w:rPr>
          <w:rFonts w:ascii="Times New Roman" w:eastAsia="Times New Roman" w:hAnsi="Times New Roman"/>
          <w:sz w:val="24"/>
          <w:szCs w:val="24"/>
          <w:lang w:eastAsia="et-EE"/>
        </w:rPr>
        <w:t>Leiame, et kui täitemenetluslike dokumentide kättetoimetamisel võiks kõne alla tulla võimalus piirata isikule riigi e-teenuste kättesaadavust, oleks see</w:t>
      </w:r>
      <w:r w:rsidR="0021074C">
        <w:rPr>
          <w:rFonts w:ascii="Times New Roman" w:eastAsia="Times New Roman" w:hAnsi="Times New Roman"/>
          <w:sz w:val="24"/>
          <w:szCs w:val="24"/>
          <w:lang w:eastAsia="et-EE"/>
        </w:rPr>
        <w:t xml:space="preserve"> võlgnikest adressaatide puhul</w:t>
      </w:r>
      <w:r w:rsidR="006C4C25">
        <w:rPr>
          <w:rFonts w:ascii="Times New Roman" w:eastAsia="Times New Roman" w:hAnsi="Times New Roman"/>
          <w:sz w:val="24"/>
          <w:szCs w:val="24"/>
          <w:lang w:eastAsia="et-EE"/>
        </w:rPr>
        <w:t xml:space="preserve"> asjakohane.</w:t>
      </w:r>
      <w:r w:rsidR="0021074C">
        <w:rPr>
          <w:rFonts w:ascii="Times New Roman" w:eastAsia="Times New Roman" w:hAnsi="Times New Roman"/>
          <w:sz w:val="24"/>
          <w:szCs w:val="24"/>
          <w:lang w:eastAsia="et-EE"/>
        </w:rPr>
        <w:t xml:space="preserve"> </w:t>
      </w:r>
    </w:p>
    <w:p w14:paraId="062A8584" w14:textId="178686AA" w:rsidR="0021074C" w:rsidRDefault="0021074C" w:rsidP="0021074C">
      <w:pPr>
        <w:pStyle w:val="Vahedeta"/>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Õiguste piiramine ei tohi olla võrdväärne kõikidele adressaatidele (näiteks ei peaks piirama e-teenuseid nendele adressaatidele, kes ei ole võlgnikud). Põhjendame võlgnikele e-teenuste kättesaadavuse piirangute seadmist sellega, et täitemenetluslike dokumentide </w:t>
      </w:r>
      <w:r w:rsidRPr="0021074C">
        <w:rPr>
          <w:rFonts w:ascii="Times New Roman" w:eastAsia="Times New Roman" w:hAnsi="Times New Roman"/>
          <w:sz w:val="24"/>
          <w:szCs w:val="24"/>
          <w:lang w:eastAsia="et-EE"/>
        </w:rPr>
        <w:t>kättetoimetamine ei ole pelgalt</w:t>
      </w:r>
      <w:r>
        <w:rPr>
          <w:rFonts w:ascii="Times New Roman" w:eastAsia="Times New Roman" w:hAnsi="Times New Roman"/>
          <w:sz w:val="24"/>
          <w:szCs w:val="24"/>
          <w:lang w:eastAsia="et-EE"/>
        </w:rPr>
        <w:t xml:space="preserve"> </w:t>
      </w:r>
      <w:r w:rsidRPr="0021074C">
        <w:rPr>
          <w:rFonts w:ascii="Times New Roman" w:eastAsia="Times New Roman" w:hAnsi="Times New Roman"/>
          <w:sz w:val="24"/>
          <w:szCs w:val="24"/>
          <w:lang w:eastAsia="et-EE"/>
        </w:rPr>
        <w:t xml:space="preserve">formaalne toiming, vaid sisuline tagatis </w:t>
      </w:r>
      <w:r>
        <w:rPr>
          <w:rFonts w:ascii="Times New Roman" w:eastAsia="Times New Roman" w:hAnsi="Times New Roman"/>
          <w:sz w:val="24"/>
          <w:szCs w:val="24"/>
          <w:lang w:eastAsia="et-EE"/>
        </w:rPr>
        <w:t>võlgniku</w:t>
      </w:r>
      <w:r w:rsidRPr="0021074C">
        <w:rPr>
          <w:rFonts w:ascii="Times New Roman" w:eastAsia="Times New Roman" w:hAnsi="Times New Roman"/>
          <w:sz w:val="24"/>
          <w:szCs w:val="24"/>
          <w:lang w:eastAsia="et-EE"/>
        </w:rPr>
        <w:t xml:space="preserve"> õiguste menetluslikuks kaitseks. E-teenuste piiramine</w:t>
      </w:r>
      <w:r w:rsidR="001D1E1C">
        <w:rPr>
          <w:rFonts w:ascii="Times New Roman" w:eastAsia="Times New Roman" w:hAnsi="Times New Roman"/>
          <w:sz w:val="24"/>
          <w:szCs w:val="24"/>
          <w:lang w:eastAsia="et-EE"/>
        </w:rPr>
        <w:t xml:space="preserve"> </w:t>
      </w:r>
      <w:r w:rsidRPr="0021074C">
        <w:rPr>
          <w:rFonts w:ascii="Times New Roman" w:eastAsia="Times New Roman" w:hAnsi="Times New Roman"/>
          <w:sz w:val="24"/>
          <w:szCs w:val="24"/>
          <w:lang w:eastAsia="et-EE"/>
        </w:rPr>
        <w:t xml:space="preserve">juhul, kui </w:t>
      </w:r>
      <w:r w:rsidR="001D1E1C">
        <w:rPr>
          <w:rFonts w:ascii="Times New Roman" w:eastAsia="Times New Roman" w:hAnsi="Times New Roman"/>
          <w:sz w:val="24"/>
          <w:szCs w:val="24"/>
          <w:lang w:eastAsia="et-EE"/>
        </w:rPr>
        <w:t>võlgnik</w:t>
      </w:r>
      <w:r w:rsidRPr="0021074C">
        <w:rPr>
          <w:rFonts w:ascii="Times New Roman" w:eastAsia="Times New Roman" w:hAnsi="Times New Roman"/>
          <w:sz w:val="24"/>
          <w:szCs w:val="24"/>
          <w:lang w:eastAsia="et-EE"/>
        </w:rPr>
        <w:t xml:space="preserve"> ei ole dokumenti vastu </w:t>
      </w:r>
      <w:r w:rsidRPr="0021074C">
        <w:rPr>
          <w:rFonts w:ascii="Times New Roman" w:eastAsia="Times New Roman" w:hAnsi="Times New Roman"/>
          <w:sz w:val="24"/>
          <w:szCs w:val="24"/>
          <w:lang w:eastAsia="et-EE"/>
        </w:rPr>
        <w:lastRenderedPageBreak/>
        <w:t>võtnud, aitab ennetada täitemenetluse venitusi ning tagada</w:t>
      </w:r>
      <w:r w:rsidR="001D1E1C">
        <w:rPr>
          <w:rFonts w:ascii="Times New Roman" w:eastAsia="Times New Roman" w:hAnsi="Times New Roman"/>
          <w:sz w:val="24"/>
          <w:szCs w:val="24"/>
          <w:lang w:eastAsia="et-EE"/>
        </w:rPr>
        <w:t xml:space="preserve"> </w:t>
      </w:r>
      <w:r w:rsidRPr="0021074C">
        <w:rPr>
          <w:rFonts w:ascii="Times New Roman" w:eastAsia="Times New Roman" w:hAnsi="Times New Roman"/>
          <w:sz w:val="24"/>
          <w:szCs w:val="24"/>
          <w:lang w:eastAsia="et-EE"/>
        </w:rPr>
        <w:t>tõhus ja õiglane menetlus</w:t>
      </w:r>
      <w:r w:rsidR="001D1E1C">
        <w:rPr>
          <w:rFonts w:ascii="Times New Roman" w:eastAsia="Times New Roman" w:hAnsi="Times New Roman"/>
          <w:sz w:val="24"/>
          <w:szCs w:val="24"/>
          <w:lang w:eastAsia="et-EE"/>
        </w:rPr>
        <w:t>, seejuures võlgniku õiguste õigeaegne ja kohane kaitse</w:t>
      </w:r>
      <w:r w:rsidRPr="0021074C">
        <w:rPr>
          <w:rFonts w:ascii="Times New Roman" w:eastAsia="Times New Roman" w:hAnsi="Times New Roman"/>
          <w:sz w:val="24"/>
          <w:szCs w:val="24"/>
          <w:lang w:eastAsia="et-EE"/>
        </w:rPr>
        <w:t>.</w:t>
      </w:r>
      <w:r w:rsidR="001D1E1C">
        <w:rPr>
          <w:rFonts w:ascii="Times New Roman" w:eastAsia="Times New Roman" w:hAnsi="Times New Roman"/>
          <w:sz w:val="24"/>
          <w:szCs w:val="24"/>
          <w:lang w:eastAsia="et-EE"/>
        </w:rPr>
        <w:t xml:space="preserve"> Viitame siinkohal asjaolule, et TMS ja </w:t>
      </w:r>
      <w:proofErr w:type="spellStart"/>
      <w:r w:rsidR="001D1E1C">
        <w:rPr>
          <w:rFonts w:ascii="Times New Roman" w:eastAsia="Times New Roman" w:hAnsi="Times New Roman"/>
          <w:sz w:val="24"/>
          <w:szCs w:val="24"/>
          <w:lang w:eastAsia="et-EE"/>
        </w:rPr>
        <w:t>TsMS</w:t>
      </w:r>
      <w:proofErr w:type="spellEnd"/>
      <w:r w:rsidR="001D1E1C">
        <w:rPr>
          <w:rFonts w:ascii="Times New Roman" w:eastAsia="Times New Roman" w:hAnsi="Times New Roman"/>
          <w:sz w:val="24"/>
          <w:szCs w:val="24"/>
          <w:lang w:eastAsia="et-EE"/>
        </w:rPr>
        <w:t xml:space="preserve"> annavad kohtutäiturile võimaluse lugeda dokument </w:t>
      </w:r>
      <w:proofErr w:type="spellStart"/>
      <w:r w:rsidR="001D1E1C">
        <w:rPr>
          <w:rFonts w:ascii="Times New Roman" w:eastAsia="Times New Roman" w:hAnsi="Times New Roman"/>
          <w:sz w:val="24"/>
          <w:szCs w:val="24"/>
          <w:lang w:eastAsia="et-EE"/>
        </w:rPr>
        <w:t>kättetoimetatuks</w:t>
      </w:r>
      <w:proofErr w:type="spellEnd"/>
      <w:r w:rsidR="001D1E1C">
        <w:rPr>
          <w:rFonts w:ascii="Times New Roman" w:eastAsia="Times New Roman" w:hAnsi="Times New Roman"/>
          <w:sz w:val="24"/>
          <w:szCs w:val="24"/>
          <w:lang w:eastAsia="et-EE"/>
        </w:rPr>
        <w:t xml:space="preserve"> ka seda võlgnikule isiklikult </w:t>
      </w:r>
      <w:proofErr w:type="spellStart"/>
      <w:r w:rsidR="001D1E1C">
        <w:rPr>
          <w:rFonts w:ascii="Times New Roman" w:eastAsia="Times New Roman" w:hAnsi="Times New Roman"/>
          <w:sz w:val="24"/>
          <w:szCs w:val="24"/>
          <w:lang w:eastAsia="et-EE"/>
        </w:rPr>
        <w:t>üleandmata</w:t>
      </w:r>
      <w:proofErr w:type="spellEnd"/>
      <w:r w:rsidR="001D1E1C">
        <w:rPr>
          <w:rFonts w:ascii="Times New Roman" w:eastAsia="Times New Roman" w:hAnsi="Times New Roman"/>
          <w:sz w:val="24"/>
          <w:szCs w:val="24"/>
          <w:lang w:eastAsia="et-EE"/>
        </w:rPr>
        <w:t xml:space="preserve"> ja menetlustoimingutega jätkata. </w:t>
      </w:r>
      <w:r w:rsidR="0070596A">
        <w:rPr>
          <w:rFonts w:ascii="Times New Roman" w:eastAsia="Times New Roman" w:hAnsi="Times New Roman"/>
          <w:sz w:val="24"/>
          <w:szCs w:val="24"/>
          <w:lang w:eastAsia="et-EE"/>
        </w:rPr>
        <w:t xml:space="preserve">Selline lahendus on menetluse eesmärke silmas pidades kohane, kuid võlgnik ei pruugi kavandatavatest või tehtud toimingutest õigeaegselt teada saada ega saa seetõttu esitada kohaselt avaldusi enda õiguste kaitseks. Selles mõttes aitaks keskne kättetoimetamise lahendus </w:t>
      </w:r>
      <w:r w:rsidR="00B27995">
        <w:rPr>
          <w:rFonts w:ascii="Times New Roman" w:eastAsia="Times New Roman" w:hAnsi="Times New Roman"/>
          <w:sz w:val="24"/>
          <w:szCs w:val="24"/>
          <w:lang w:eastAsia="et-EE"/>
        </w:rPr>
        <w:t>k</w:t>
      </w:r>
      <w:r w:rsidR="00B27995" w:rsidRPr="00B27995">
        <w:rPr>
          <w:rFonts w:ascii="Times New Roman" w:eastAsia="Times New Roman" w:hAnsi="Times New Roman"/>
          <w:sz w:val="24"/>
          <w:szCs w:val="24"/>
          <w:lang w:eastAsia="et-EE"/>
        </w:rPr>
        <w:t>oos e-teenuste ajutise piiramisega</w:t>
      </w:r>
      <w:r w:rsidR="00B27995">
        <w:rPr>
          <w:rFonts w:ascii="Times New Roman" w:eastAsia="Times New Roman" w:hAnsi="Times New Roman"/>
          <w:sz w:val="24"/>
          <w:szCs w:val="24"/>
          <w:lang w:eastAsia="et-EE"/>
        </w:rPr>
        <w:t xml:space="preserve"> </w:t>
      </w:r>
      <w:r w:rsidR="0070596A">
        <w:rPr>
          <w:rFonts w:ascii="Times New Roman" w:eastAsia="Times New Roman" w:hAnsi="Times New Roman"/>
          <w:sz w:val="24"/>
          <w:szCs w:val="24"/>
          <w:lang w:eastAsia="et-EE"/>
        </w:rPr>
        <w:t xml:space="preserve">kaasa võlgniku õigeaegse informeerituse tagamisele. </w:t>
      </w:r>
    </w:p>
    <w:p w14:paraId="62EFC8DA" w14:textId="77777777" w:rsidR="00ED5BC3" w:rsidRDefault="00ED5BC3" w:rsidP="0021074C">
      <w:pPr>
        <w:pStyle w:val="Vahedeta"/>
        <w:jc w:val="both"/>
        <w:rPr>
          <w:rFonts w:ascii="Times New Roman" w:eastAsia="Times New Roman" w:hAnsi="Times New Roman"/>
          <w:sz w:val="24"/>
          <w:szCs w:val="24"/>
          <w:lang w:eastAsia="et-EE"/>
        </w:rPr>
      </w:pPr>
    </w:p>
    <w:p w14:paraId="2D2F96AE" w14:textId="1E04121A" w:rsidR="00ED5BC3" w:rsidRDefault="00ED5BC3" w:rsidP="0021074C">
      <w:pPr>
        <w:pStyle w:val="Vahedeta"/>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Vähetähtis ei ole ka asjaolu, et dokumendi keskse lahenduse kaudu kättetoimetamisega kaasneb ka väiksem täitekulu või puudub see üldse. </w:t>
      </w:r>
      <w:r w:rsidR="00486157">
        <w:rPr>
          <w:rFonts w:ascii="Times New Roman" w:eastAsia="Times New Roman" w:hAnsi="Times New Roman"/>
          <w:sz w:val="24"/>
          <w:szCs w:val="24"/>
          <w:lang w:eastAsia="et-EE"/>
        </w:rPr>
        <w:t>V</w:t>
      </w:r>
      <w:r w:rsidRPr="00ED5BC3">
        <w:rPr>
          <w:rFonts w:ascii="Times New Roman" w:eastAsia="Times New Roman" w:hAnsi="Times New Roman"/>
          <w:sz w:val="24"/>
          <w:szCs w:val="24"/>
          <w:lang w:eastAsia="et-EE"/>
        </w:rPr>
        <w:t xml:space="preserve">õlgnikud </w:t>
      </w:r>
      <w:r w:rsidR="00486157">
        <w:rPr>
          <w:rFonts w:ascii="Times New Roman" w:eastAsia="Times New Roman" w:hAnsi="Times New Roman"/>
          <w:sz w:val="24"/>
          <w:szCs w:val="24"/>
          <w:lang w:eastAsia="et-EE"/>
        </w:rPr>
        <w:t xml:space="preserve">on täitekulude </w:t>
      </w:r>
      <w:r w:rsidRPr="00ED5BC3">
        <w:rPr>
          <w:rFonts w:ascii="Times New Roman" w:eastAsia="Times New Roman" w:hAnsi="Times New Roman"/>
          <w:sz w:val="24"/>
          <w:szCs w:val="24"/>
          <w:lang w:eastAsia="et-EE"/>
        </w:rPr>
        <w:t xml:space="preserve">suhtes tundlikud, </w:t>
      </w:r>
      <w:r w:rsidR="00486157">
        <w:rPr>
          <w:rFonts w:ascii="Times New Roman" w:eastAsia="Times New Roman" w:hAnsi="Times New Roman"/>
          <w:sz w:val="24"/>
          <w:szCs w:val="24"/>
          <w:lang w:eastAsia="et-EE"/>
        </w:rPr>
        <w:t xml:space="preserve">näiteks </w:t>
      </w:r>
      <w:r w:rsidRPr="00ED5BC3">
        <w:rPr>
          <w:rFonts w:ascii="Times New Roman" w:eastAsia="Times New Roman" w:hAnsi="Times New Roman"/>
          <w:sz w:val="24"/>
          <w:szCs w:val="24"/>
          <w:lang w:eastAsia="et-EE"/>
        </w:rPr>
        <w:t xml:space="preserve">ühe tähitud kirja saatmine </w:t>
      </w:r>
      <w:r w:rsidR="00486157">
        <w:rPr>
          <w:rFonts w:ascii="Times New Roman" w:eastAsia="Times New Roman" w:hAnsi="Times New Roman"/>
          <w:sz w:val="24"/>
          <w:szCs w:val="24"/>
          <w:lang w:eastAsia="et-EE"/>
        </w:rPr>
        <w:t>maksab</w:t>
      </w:r>
      <w:r w:rsidRPr="00ED5BC3">
        <w:rPr>
          <w:rFonts w:ascii="Times New Roman" w:eastAsia="Times New Roman" w:hAnsi="Times New Roman"/>
          <w:sz w:val="24"/>
          <w:szCs w:val="24"/>
          <w:lang w:eastAsia="et-EE"/>
        </w:rPr>
        <w:t xml:space="preserve"> 9 eurot</w:t>
      </w:r>
      <w:r w:rsidR="00486157">
        <w:rPr>
          <w:rFonts w:ascii="Times New Roman" w:eastAsia="Times New Roman" w:hAnsi="Times New Roman"/>
          <w:sz w:val="24"/>
          <w:szCs w:val="24"/>
          <w:lang w:eastAsia="et-EE"/>
        </w:rPr>
        <w:t>,</w:t>
      </w:r>
      <w:r w:rsidRPr="00ED5BC3">
        <w:rPr>
          <w:rFonts w:ascii="Times New Roman" w:eastAsia="Times New Roman" w:hAnsi="Times New Roman"/>
          <w:sz w:val="24"/>
          <w:szCs w:val="24"/>
          <w:lang w:eastAsia="et-EE"/>
        </w:rPr>
        <w:t xml:space="preserve"> millele lisanduvad kirja postitamise kulud.</w:t>
      </w:r>
      <w:r w:rsidR="00486157">
        <w:rPr>
          <w:rFonts w:ascii="Times New Roman" w:eastAsia="Times New Roman" w:hAnsi="Times New Roman"/>
          <w:sz w:val="24"/>
          <w:szCs w:val="24"/>
          <w:lang w:eastAsia="et-EE"/>
        </w:rPr>
        <w:t xml:space="preserve"> Ka </w:t>
      </w:r>
      <w:r w:rsidR="00486157" w:rsidRPr="00486157">
        <w:rPr>
          <w:rFonts w:ascii="Times New Roman" w:eastAsia="Times New Roman" w:hAnsi="Times New Roman"/>
          <w:sz w:val="24"/>
          <w:szCs w:val="24"/>
          <w:lang w:eastAsia="et-EE"/>
        </w:rPr>
        <w:t>kohus on korduvalt rõhutanud, et võlgnikule dokumentide kättetoimetamine peab olema võimalikult  raha säästev</w:t>
      </w:r>
      <w:r w:rsidR="00486157">
        <w:rPr>
          <w:rFonts w:ascii="Times New Roman" w:eastAsia="Times New Roman" w:hAnsi="Times New Roman"/>
          <w:sz w:val="24"/>
          <w:szCs w:val="24"/>
          <w:lang w:eastAsia="et-EE"/>
        </w:rPr>
        <w:t>.</w:t>
      </w:r>
      <w:r w:rsidR="00486157" w:rsidRPr="00486157">
        <w:rPr>
          <w:rFonts w:ascii="Times New Roman" w:eastAsia="Times New Roman" w:hAnsi="Times New Roman"/>
          <w:sz w:val="24"/>
          <w:szCs w:val="24"/>
          <w:lang w:eastAsia="et-EE"/>
        </w:rPr>
        <w:t xml:space="preserve"> </w:t>
      </w:r>
      <w:r w:rsidR="00486157">
        <w:rPr>
          <w:rFonts w:ascii="Times New Roman" w:eastAsia="Times New Roman" w:hAnsi="Times New Roman"/>
          <w:sz w:val="24"/>
          <w:szCs w:val="24"/>
          <w:lang w:eastAsia="et-EE"/>
        </w:rPr>
        <w:t>Täitekulud nõutakse võlgniku vara arvel sisse enne sissenõudja nõude rahuldamist, mistõttu on täitekulude minimaalsena hoidmine ka sissenõudjate huvides.</w:t>
      </w:r>
    </w:p>
    <w:p w14:paraId="3338C560" w14:textId="77777777" w:rsidR="001D1E1C" w:rsidRDefault="001D1E1C" w:rsidP="0021074C">
      <w:pPr>
        <w:pStyle w:val="Vahedeta"/>
        <w:jc w:val="both"/>
        <w:rPr>
          <w:rFonts w:ascii="Times New Roman" w:eastAsia="Times New Roman" w:hAnsi="Times New Roman"/>
          <w:sz w:val="24"/>
          <w:szCs w:val="24"/>
          <w:lang w:eastAsia="et-EE"/>
        </w:rPr>
      </w:pPr>
    </w:p>
    <w:p w14:paraId="1F1FEFF9" w14:textId="7E0556A1" w:rsidR="001D1E1C" w:rsidRDefault="001D1E1C" w:rsidP="001D1E1C">
      <w:pPr>
        <w:pStyle w:val="Vahedeta"/>
        <w:jc w:val="both"/>
        <w:rPr>
          <w:rFonts w:ascii="Times New Roman" w:eastAsia="Times New Roman" w:hAnsi="Times New Roman"/>
          <w:sz w:val="24"/>
          <w:szCs w:val="24"/>
          <w:lang w:eastAsia="et-EE"/>
        </w:rPr>
      </w:pPr>
      <w:r w:rsidRPr="001D1E1C">
        <w:rPr>
          <w:rFonts w:ascii="Times New Roman" w:eastAsia="Times New Roman" w:hAnsi="Times New Roman"/>
          <w:sz w:val="24"/>
          <w:szCs w:val="24"/>
          <w:lang w:eastAsia="et-EE"/>
        </w:rPr>
        <w:t>Lisaks tuleb rõhutada, et e-teenuste piiramise puudumisel seatakse sissenõudja</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ebavõrdsesse olukorda, kuna võlgnikul tekiks võimalus teadlikult vältida dokumentide</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vastuvõtmist ning seeläbi kunstlikult venitada menetlust. See kahjustaks sissenõudja õigust</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saada kiiresti ja tõhusalt tagasi talle kuuluv raha või taastada õiguspärane olukord. Selline</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olukord oleks vastuolus õiguskantsleri seisukohaga, mille kohaselt peab menetlusosaline</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dokumendid õigel ajal vastu võtma ning riik võib seaduslikult kehtestada mehhanismid, mis</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takistavad pahatahtlikku venitust.</w:t>
      </w:r>
    </w:p>
    <w:p w14:paraId="08011364" w14:textId="77777777" w:rsidR="001D1E1C" w:rsidRDefault="001D1E1C" w:rsidP="001D1E1C">
      <w:pPr>
        <w:pStyle w:val="Vahedeta"/>
        <w:jc w:val="both"/>
        <w:rPr>
          <w:rFonts w:ascii="Times New Roman" w:eastAsia="Times New Roman" w:hAnsi="Times New Roman"/>
          <w:sz w:val="24"/>
          <w:szCs w:val="24"/>
          <w:lang w:eastAsia="et-EE"/>
        </w:rPr>
      </w:pPr>
    </w:p>
    <w:p w14:paraId="42550868" w14:textId="0BF6FCD0" w:rsidR="001D1E1C" w:rsidRDefault="001D1E1C" w:rsidP="001D1E1C">
      <w:pPr>
        <w:pStyle w:val="Vahedeta"/>
        <w:jc w:val="both"/>
        <w:rPr>
          <w:rFonts w:ascii="Times New Roman" w:eastAsia="Times New Roman" w:hAnsi="Times New Roman"/>
          <w:sz w:val="24"/>
          <w:szCs w:val="24"/>
          <w:lang w:eastAsia="et-EE"/>
        </w:rPr>
      </w:pPr>
      <w:r w:rsidRPr="001D1E1C">
        <w:rPr>
          <w:rFonts w:ascii="Times New Roman" w:eastAsia="Times New Roman" w:hAnsi="Times New Roman"/>
          <w:sz w:val="24"/>
          <w:szCs w:val="24"/>
          <w:lang w:eastAsia="et-EE"/>
        </w:rPr>
        <w:t>E-teenuste piiramine niivõrd, kuivõrd see motiveerib isikut dokumente vastu võtma ning ei</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riku pöördumatult tema õigusi, on õigustatud. Tegemist on olukorraga, kus isik saab ise valida,</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 xml:space="preserve">kas ta võtab dokumendi vastu ja taastab kohe juurdepääsu teenustele, või loobub </w:t>
      </w:r>
      <w:r w:rsidR="0094375F">
        <w:rPr>
          <w:rFonts w:ascii="Times New Roman" w:eastAsia="Times New Roman" w:hAnsi="Times New Roman"/>
          <w:sz w:val="24"/>
          <w:szCs w:val="24"/>
          <w:lang w:eastAsia="et-EE"/>
        </w:rPr>
        <w:t>e-teenuse kasutamisest</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ajutiselt omal vastutusel. Sellist valikut ei dikteeri mitte riik, vaid isiku enda otsus ning õiguste</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teostamine käib läbi aktiivse osalemise, mitte passiivse vältimise.</w:t>
      </w:r>
      <w:r>
        <w:rPr>
          <w:rFonts w:ascii="Times New Roman" w:eastAsia="Times New Roman" w:hAnsi="Times New Roman"/>
          <w:sz w:val="24"/>
          <w:szCs w:val="24"/>
          <w:lang w:eastAsia="et-EE"/>
        </w:rPr>
        <w:t xml:space="preserve"> E-teenustele juurdepääsu p</w:t>
      </w:r>
      <w:r w:rsidRPr="001D1E1C">
        <w:rPr>
          <w:rFonts w:ascii="Times New Roman" w:eastAsia="Times New Roman" w:hAnsi="Times New Roman"/>
          <w:sz w:val="24"/>
          <w:szCs w:val="24"/>
          <w:lang w:eastAsia="et-EE"/>
        </w:rPr>
        <w:t>iirang ei ole põhjendamatu ega ebaproportsionaalne, kui see puudutab e-teenuse kaudu toimuvat</w:t>
      </w:r>
      <w:r>
        <w:rPr>
          <w:rFonts w:ascii="Times New Roman" w:eastAsia="Times New Roman" w:hAnsi="Times New Roman"/>
          <w:sz w:val="24"/>
          <w:szCs w:val="24"/>
          <w:lang w:eastAsia="et-EE"/>
        </w:rPr>
        <w:t xml:space="preserve"> </w:t>
      </w:r>
      <w:r w:rsidRPr="001D1E1C">
        <w:rPr>
          <w:rFonts w:ascii="Times New Roman" w:eastAsia="Times New Roman" w:hAnsi="Times New Roman"/>
          <w:sz w:val="24"/>
          <w:szCs w:val="24"/>
          <w:lang w:eastAsia="et-EE"/>
        </w:rPr>
        <w:t xml:space="preserve">asjaajamist, mida on võimalik teostada ka füüsiliselt </w:t>
      </w:r>
      <w:r>
        <w:rPr>
          <w:rFonts w:ascii="Times New Roman" w:eastAsia="Times New Roman" w:hAnsi="Times New Roman"/>
          <w:sz w:val="24"/>
          <w:szCs w:val="24"/>
          <w:lang w:eastAsia="et-EE"/>
        </w:rPr>
        <w:t xml:space="preserve">asutusse </w:t>
      </w:r>
      <w:r w:rsidRPr="001D1E1C">
        <w:rPr>
          <w:rFonts w:ascii="Times New Roman" w:eastAsia="Times New Roman" w:hAnsi="Times New Roman"/>
          <w:sz w:val="24"/>
          <w:szCs w:val="24"/>
          <w:lang w:eastAsia="et-EE"/>
        </w:rPr>
        <w:t>kohale minnes</w:t>
      </w:r>
      <w:r>
        <w:rPr>
          <w:rFonts w:ascii="Times New Roman" w:eastAsia="Times New Roman" w:hAnsi="Times New Roman"/>
          <w:sz w:val="24"/>
          <w:szCs w:val="24"/>
          <w:lang w:eastAsia="et-EE"/>
        </w:rPr>
        <w:t>, posti teel või muul viisil.</w:t>
      </w:r>
    </w:p>
    <w:p w14:paraId="2AD62F4F" w14:textId="77777777" w:rsidR="0021074C" w:rsidRDefault="0021074C" w:rsidP="0021074C">
      <w:pPr>
        <w:pStyle w:val="Vahedeta"/>
        <w:jc w:val="both"/>
        <w:rPr>
          <w:rFonts w:ascii="Times New Roman" w:eastAsia="Times New Roman" w:hAnsi="Times New Roman"/>
          <w:sz w:val="24"/>
          <w:szCs w:val="24"/>
          <w:lang w:eastAsia="et-EE"/>
        </w:rPr>
      </w:pPr>
    </w:p>
    <w:p w14:paraId="5E527191" w14:textId="1C88B149" w:rsidR="003C125A" w:rsidRDefault="003C125A" w:rsidP="003C125A">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V</w:t>
      </w:r>
      <w:r w:rsidRPr="00B304E7">
        <w:rPr>
          <w:rFonts w:ascii="Times New Roman" w:eastAsia="Times New Roman" w:hAnsi="Times New Roman"/>
          <w:sz w:val="24"/>
          <w:szCs w:val="24"/>
          <w:lang w:eastAsia="et-EE"/>
        </w:rPr>
        <w:t>astu</w:t>
      </w:r>
      <w:r>
        <w:rPr>
          <w:rFonts w:ascii="Times New Roman" w:eastAsia="Times New Roman" w:hAnsi="Times New Roman"/>
          <w:sz w:val="24"/>
          <w:szCs w:val="24"/>
          <w:lang w:eastAsia="et-EE"/>
        </w:rPr>
        <w:t xml:space="preserve"> </w:t>
      </w:r>
      <w:r w:rsidRPr="00B304E7">
        <w:rPr>
          <w:rFonts w:ascii="Times New Roman" w:eastAsia="Times New Roman" w:hAnsi="Times New Roman"/>
          <w:sz w:val="24"/>
          <w:szCs w:val="24"/>
          <w:lang w:eastAsia="et-EE"/>
        </w:rPr>
        <w:t>võtmata dokumentide puhul ajutis</w:t>
      </w:r>
      <w:r>
        <w:rPr>
          <w:rFonts w:ascii="Times New Roman" w:eastAsia="Times New Roman" w:hAnsi="Times New Roman"/>
          <w:sz w:val="24"/>
          <w:szCs w:val="24"/>
          <w:lang w:eastAsia="et-EE"/>
        </w:rPr>
        <w:t>e</w:t>
      </w:r>
      <w:r w:rsidRPr="00B304E7">
        <w:rPr>
          <w:rFonts w:ascii="Times New Roman" w:eastAsia="Times New Roman" w:hAnsi="Times New Roman"/>
          <w:sz w:val="24"/>
          <w:szCs w:val="24"/>
          <w:lang w:eastAsia="et-EE"/>
        </w:rPr>
        <w:t xml:space="preserve"> e-teenuste piiramis</w:t>
      </w:r>
      <w:r>
        <w:rPr>
          <w:rFonts w:ascii="Times New Roman" w:eastAsia="Times New Roman" w:hAnsi="Times New Roman"/>
          <w:sz w:val="24"/>
          <w:szCs w:val="24"/>
          <w:lang w:eastAsia="et-EE"/>
        </w:rPr>
        <w:t xml:space="preserve">e korraldamisel peame vajalikuks, et analüüsitaks, kuidas tagada, et saatja on adressaadi õigesti määratlenud? Näiteks on olnud juhuseid, kus endisele pankrotivõlgnikule </w:t>
      </w:r>
      <w:proofErr w:type="spellStart"/>
      <w:r>
        <w:rPr>
          <w:rFonts w:ascii="Times New Roman" w:eastAsia="Times New Roman" w:hAnsi="Times New Roman"/>
          <w:sz w:val="24"/>
          <w:szCs w:val="24"/>
          <w:lang w:eastAsia="et-EE"/>
        </w:rPr>
        <w:t>kättetoimetatav</w:t>
      </w:r>
      <w:proofErr w:type="spellEnd"/>
      <w:r>
        <w:rPr>
          <w:rFonts w:ascii="Times New Roman" w:eastAsia="Times New Roman" w:hAnsi="Times New Roman"/>
          <w:sz w:val="24"/>
          <w:szCs w:val="24"/>
          <w:lang w:eastAsia="et-EE"/>
        </w:rPr>
        <w:t xml:space="preserve"> dokument saadetakse hoopis pankrotihaldurile, kuna tema aadress on seostatud rahvastikuregistris endise võlgnikuga. Pankrotihaldur või ka muu adressaadiks tegelikult mitteolev isik peab saama vabaneda kohustusest dokumendi sunnitud vastuvõtmiseks, et tema juurdepääsu isiklikele e-teenustele ei takistataks. </w:t>
      </w:r>
    </w:p>
    <w:p w14:paraId="1BDBA51D" w14:textId="77777777" w:rsidR="003C125A" w:rsidRDefault="003C125A" w:rsidP="003C125A">
      <w:pPr>
        <w:spacing w:after="0" w:line="240" w:lineRule="auto"/>
        <w:jc w:val="both"/>
        <w:rPr>
          <w:rFonts w:ascii="Times New Roman" w:eastAsia="Times New Roman" w:hAnsi="Times New Roman"/>
          <w:sz w:val="24"/>
          <w:szCs w:val="24"/>
          <w:lang w:eastAsia="et-EE"/>
        </w:rPr>
      </w:pPr>
    </w:p>
    <w:p w14:paraId="548216D6" w14:textId="57F7DD9D" w:rsidR="002F4B0A" w:rsidRDefault="002F4B0A" w:rsidP="006C4C25">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Dokumentide kättetoimetamise fikseerimisel keskse lahenduse kaudu palume pöörata tähelepanu ka asjaolule, et näiteks mobiiltelefoniga riiklikku veebikeskkonda sisenemisel ei pruugi tehniliselt õnnestuda vastuvõtmist ootava faili allalaadimine ja avamine samas seadmes. Seega tuleks </w:t>
      </w:r>
      <w:r w:rsidR="00ED5BC3">
        <w:rPr>
          <w:rFonts w:ascii="Times New Roman" w:eastAsia="Times New Roman" w:hAnsi="Times New Roman"/>
          <w:sz w:val="24"/>
          <w:szCs w:val="24"/>
          <w:lang w:eastAsia="et-EE"/>
        </w:rPr>
        <w:t xml:space="preserve">adressaadile anda selgesõnaliselt teada, et tehniliste probleemide korral dokumentide allalaadimisel või avamisel tuleb kohe ühendust võtta dokumendi avaldajaga. </w:t>
      </w:r>
    </w:p>
    <w:p w14:paraId="41FD9CB5" w14:textId="77777777" w:rsidR="002436EF" w:rsidRDefault="002436EF" w:rsidP="00910236">
      <w:pPr>
        <w:spacing w:after="0" w:line="240" w:lineRule="auto"/>
        <w:jc w:val="both"/>
        <w:rPr>
          <w:rFonts w:ascii="Times New Roman" w:eastAsia="Times New Roman" w:hAnsi="Times New Roman"/>
          <w:sz w:val="24"/>
          <w:szCs w:val="24"/>
          <w:lang w:eastAsia="et-EE"/>
        </w:rPr>
      </w:pPr>
    </w:p>
    <w:p w14:paraId="55C86276" w14:textId="2FA1380C" w:rsidR="002436EF" w:rsidRDefault="00711755" w:rsidP="00910236">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Palume ka pöörata tähelepanu vajadusele tagada</w:t>
      </w:r>
      <w:r w:rsidR="002436EF">
        <w:rPr>
          <w:rFonts w:ascii="Times New Roman" w:eastAsia="Times New Roman" w:hAnsi="Times New Roman"/>
          <w:sz w:val="24"/>
          <w:szCs w:val="24"/>
          <w:lang w:eastAsia="et-EE"/>
        </w:rPr>
        <w:t>, et inimene, kellel puudub elektroonilise kättesaamise võimekus</w:t>
      </w:r>
      <w:r w:rsidR="007E7AFA">
        <w:rPr>
          <w:rFonts w:ascii="Times New Roman" w:eastAsia="Times New Roman" w:hAnsi="Times New Roman"/>
          <w:sz w:val="24"/>
          <w:szCs w:val="24"/>
          <w:lang w:eastAsia="et-EE"/>
        </w:rPr>
        <w:t>,</w:t>
      </w:r>
      <w:r w:rsidR="002436EF">
        <w:rPr>
          <w:rFonts w:ascii="Times New Roman" w:eastAsia="Times New Roman" w:hAnsi="Times New Roman"/>
          <w:sz w:val="24"/>
          <w:szCs w:val="24"/>
          <w:lang w:eastAsia="et-EE"/>
        </w:rPr>
        <w:t xml:space="preserve"> saaks </w:t>
      </w:r>
      <w:r>
        <w:rPr>
          <w:rFonts w:ascii="Times New Roman" w:eastAsia="Times New Roman" w:hAnsi="Times New Roman"/>
          <w:sz w:val="24"/>
          <w:szCs w:val="24"/>
          <w:lang w:eastAsia="et-EE"/>
        </w:rPr>
        <w:t>temale adresseeritud</w:t>
      </w:r>
      <w:r w:rsidR="00ED5BC3">
        <w:rPr>
          <w:rFonts w:ascii="Times New Roman" w:eastAsia="Times New Roman" w:hAnsi="Times New Roman"/>
          <w:sz w:val="24"/>
          <w:szCs w:val="24"/>
          <w:lang w:eastAsia="et-EE"/>
        </w:rPr>
        <w:t xml:space="preserve"> või tulevikus </w:t>
      </w:r>
      <w:proofErr w:type="spellStart"/>
      <w:r w:rsidR="00ED5BC3">
        <w:rPr>
          <w:rFonts w:ascii="Times New Roman" w:eastAsia="Times New Roman" w:hAnsi="Times New Roman"/>
          <w:sz w:val="24"/>
          <w:szCs w:val="24"/>
          <w:lang w:eastAsia="et-EE"/>
        </w:rPr>
        <w:t>kättetoimetatava</w:t>
      </w:r>
      <w:proofErr w:type="spellEnd"/>
      <w:r>
        <w:rPr>
          <w:rFonts w:ascii="Times New Roman" w:eastAsia="Times New Roman" w:hAnsi="Times New Roman"/>
          <w:sz w:val="24"/>
          <w:szCs w:val="24"/>
          <w:lang w:eastAsia="et-EE"/>
        </w:rPr>
        <w:t xml:space="preserve"> </w:t>
      </w:r>
      <w:r w:rsidR="002436EF">
        <w:rPr>
          <w:rFonts w:ascii="Times New Roman" w:eastAsia="Times New Roman" w:hAnsi="Times New Roman"/>
          <w:sz w:val="24"/>
          <w:szCs w:val="24"/>
          <w:lang w:eastAsia="et-EE"/>
        </w:rPr>
        <w:lastRenderedPageBreak/>
        <w:t>dokumendi kätte näiteks volitatud esindaja</w:t>
      </w:r>
      <w:r w:rsidR="00ED5BC3">
        <w:rPr>
          <w:rFonts w:ascii="Times New Roman" w:eastAsia="Times New Roman" w:hAnsi="Times New Roman"/>
          <w:sz w:val="24"/>
          <w:szCs w:val="24"/>
          <w:lang w:eastAsia="et-EE"/>
        </w:rPr>
        <w:t>, eestkostja</w:t>
      </w:r>
      <w:r w:rsidR="002436EF">
        <w:rPr>
          <w:rFonts w:ascii="Times New Roman" w:eastAsia="Times New Roman" w:hAnsi="Times New Roman"/>
          <w:sz w:val="24"/>
          <w:szCs w:val="24"/>
          <w:lang w:eastAsia="et-EE"/>
        </w:rPr>
        <w:t xml:space="preserve"> või pereliikme kaudu</w:t>
      </w:r>
      <w:r>
        <w:rPr>
          <w:rFonts w:ascii="Times New Roman" w:eastAsia="Times New Roman" w:hAnsi="Times New Roman"/>
          <w:sz w:val="24"/>
          <w:szCs w:val="24"/>
          <w:lang w:eastAsia="et-EE"/>
        </w:rPr>
        <w:t>.</w:t>
      </w:r>
      <w:r w:rsidR="002436EF">
        <w:rPr>
          <w:rFonts w:ascii="Times New Roman" w:eastAsia="Times New Roman" w:hAnsi="Times New Roman"/>
          <w:sz w:val="24"/>
          <w:szCs w:val="24"/>
          <w:lang w:eastAsia="et-EE"/>
        </w:rPr>
        <w:t xml:space="preserve"> Võib tek</w:t>
      </w:r>
      <w:r>
        <w:rPr>
          <w:rFonts w:ascii="Times New Roman" w:eastAsia="Times New Roman" w:hAnsi="Times New Roman"/>
          <w:sz w:val="24"/>
          <w:szCs w:val="24"/>
          <w:lang w:eastAsia="et-EE"/>
        </w:rPr>
        <w:t>k</w:t>
      </w:r>
      <w:r w:rsidR="002436EF">
        <w:rPr>
          <w:rFonts w:ascii="Times New Roman" w:eastAsia="Times New Roman" w:hAnsi="Times New Roman"/>
          <w:sz w:val="24"/>
          <w:szCs w:val="24"/>
          <w:lang w:eastAsia="et-EE"/>
        </w:rPr>
        <w:t>i</w:t>
      </w:r>
      <w:r>
        <w:rPr>
          <w:rFonts w:ascii="Times New Roman" w:eastAsia="Times New Roman" w:hAnsi="Times New Roman"/>
          <w:sz w:val="24"/>
          <w:szCs w:val="24"/>
          <w:lang w:eastAsia="et-EE"/>
        </w:rPr>
        <w:t>da</w:t>
      </w:r>
      <w:r w:rsidR="002436EF">
        <w:rPr>
          <w:rFonts w:ascii="Times New Roman" w:eastAsia="Times New Roman" w:hAnsi="Times New Roman"/>
          <w:sz w:val="24"/>
          <w:szCs w:val="24"/>
          <w:lang w:eastAsia="et-EE"/>
        </w:rPr>
        <w:t xml:space="preserve"> ka vajadus, et näiteks pärijad</w:t>
      </w:r>
      <w:r w:rsidR="00ED5BC3">
        <w:rPr>
          <w:rFonts w:ascii="Times New Roman" w:eastAsia="Times New Roman" w:hAnsi="Times New Roman"/>
          <w:sz w:val="24"/>
          <w:szCs w:val="24"/>
          <w:lang w:eastAsia="et-EE"/>
        </w:rPr>
        <w:t xml:space="preserve"> või eestkostjad </w:t>
      </w:r>
      <w:r w:rsidR="002436EF">
        <w:rPr>
          <w:rFonts w:ascii="Times New Roman" w:eastAsia="Times New Roman" w:hAnsi="Times New Roman"/>
          <w:sz w:val="24"/>
          <w:szCs w:val="24"/>
          <w:lang w:eastAsia="et-EE"/>
        </w:rPr>
        <w:t xml:space="preserve"> saaksid teada, mida </w:t>
      </w:r>
      <w:r w:rsidR="00ED5BC3">
        <w:rPr>
          <w:rFonts w:ascii="Times New Roman" w:eastAsia="Times New Roman" w:hAnsi="Times New Roman"/>
          <w:sz w:val="24"/>
          <w:szCs w:val="24"/>
          <w:lang w:eastAsia="et-EE"/>
        </w:rPr>
        <w:t xml:space="preserve">vastavalt kas </w:t>
      </w:r>
      <w:r w:rsidR="002436EF">
        <w:rPr>
          <w:rFonts w:ascii="Times New Roman" w:eastAsia="Times New Roman" w:hAnsi="Times New Roman"/>
          <w:sz w:val="24"/>
          <w:szCs w:val="24"/>
          <w:lang w:eastAsia="et-EE"/>
        </w:rPr>
        <w:t>pärandajale</w:t>
      </w:r>
      <w:r w:rsidR="00ED5BC3">
        <w:rPr>
          <w:rFonts w:ascii="Times New Roman" w:eastAsia="Times New Roman" w:hAnsi="Times New Roman"/>
          <w:sz w:val="24"/>
          <w:szCs w:val="24"/>
          <w:lang w:eastAsia="et-EE"/>
        </w:rPr>
        <w:t xml:space="preserve"> või eestkostetavale</w:t>
      </w:r>
      <w:r w:rsidR="002436EF">
        <w:rPr>
          <w:rFonts w:ascii="Times New Roman" w:eastAsia="Times New Roman" w:hAnsi="Times New Roman"/>
          <w:sz w:val="24"/>
          <w:szCs w:val="24"/>
          <w:lang w:eastAsia="et-EE"/>
        </w:rPr>
        <w:t xml:space="preserve"> omal ajal kirjutati. </w:t>
      </w:r>
      <w:r>
        <w:rPr>
          <w:rFonts w:ascii="Times New Roman" w:eastAsia="Times New Roman" w:hAnsi="Times New Roman"/>
          <w:sz w:val="24"/>
          <w:szCs w:val="24"/>
          <w:lang w:eastAsia="et-EE"/>
        </w:rPr>
        <w:t>Näiteks p</w:t>
      </w:r>
      <w:r w:rsidR="002436EF">
        <w:rPr>
          <w:rFonts w:ascii="Times New Roman" w:eastAsia="Times New Roman" w:hAnsi="Times New Roman"/>
          <w:sz w:val="24"/>
          <w:szCs w:val="24"/>
          <w:lang w:eastAsia="et-EE"/>
        </w:rPr>
        <w:t>osti</w:t>
      </w:r>
      <w:r>
        <w:rPr>
          <w:rFonts w:ascii="Times New Roman" w:eastAsia="Times New Roman" w:hAnsi="Times New Roman"/>
          <w:sz w:val="24"/>
          <w:szCs w:val="24"/>
          <w:lang w:eastAsia="et-EE"/>
        </w:rPr>
        <w:t xml:space="preserve"> või e-posti</w:t>
      </w:r>
      <w:r w:rsidR="002436EF">
        <w:rPr>
          <w:rFonts w:ascii="Times New Roman" w:eastAsia="Times New Roman" w:hAnsi="Times New Roman"/>
          <w:sz w:val="24"/>
          <w:szCs w:val="24"/>
          <w:lang w:eastAsia="et-EE"/>
        </w:rPr>
        <w:t xml:space="preserve"> teel kätte</w:t>
      </w:r>
      <w:r>
        <w:rPr>
          <w:rFonts w:ascii="Times New Roman" w:eastAsia="Times New Roman" w:hAnsi="Times New Roman"/>
          <w:sz w:val="24"/>
          <w:szCs w:val="24"/>
          <w:lang w:eastAsia="et-EE"/>
        </w:rPr>
        <w:t xml:space="preserve"> </w:t>
      </w:r>
      <w:r w:rsidR="002436EF">
        <w:rPr>
          <w:rFonts w:ascii="Times New Roman" w:eastAsia="Times New Roman" w:hAnsi="Times New Roman"/>
          <w:sz w:val="24"/>
          <w:szCs w:val="24"/>
          <w:lang w:eastAsia="et-EE"/>
        </w:rPr>
        <w:t>toimeta</w:t>
      </w:r>
      <w:r>
        <w:rPr>
          <w:rFonts w:ascii="Times New Roman" w:eastAsia="Times New Roman" w:hAnsi="Times New Roman"/>
          <w:sz w:val="24"/>
          <w:szCs w:val="24"/>
          <w:lang w:eastAsia="et-EE"/>
        </w:rPr>
        <w:t xml:space="preserve">tud dokumendid oleksid neile </w:t>
      </w:r>
      <w:r w:rsidR="00ED5BC3">
        <w:rPr>
          <w:rFonts w:ascii="Times New Roman" w:eastAsia="Times New Roman" w:hAnsi="Times New Roman"/>
          <w:sz w:val="24"/>
          <w:szCs w:val="24"/>
          <w:lang w:eastAsia="et-EE"/>
        </w:rPr>
        <w:t xml:space="preserve">põhimõtteliselt </w:t>
      </w:r>
      <w:r>
        <w:rPr>
          <w:rFonts w:ascii="Times New Roman" w:eastAsia="Times New Roman" w:hAnsi="Times New Roman"/>
          <w:sz w:val="24"/>
          <w:szCs w:val="24"/>
          <w:lang w:eastAsia="et-EE"/>
        </w:rPr>
        <w:t>kättesaadavad</w:t>
      </w:r>
      <w:r w:rsidR="00ED5BC3">
        <w:rPr>
          <w:rFonts w:ascii="Times New Roman" w:eastAsia="Times New Roman" w:hAnsi="Times New Roman"/>
          <w:sz w:val="24"/>
          <w:szCs w:val="24"/>
          <w:lang w:eastAsia="et-EE"/>
        </w:rPr>
        <w:t xml:space="preserve"> (kui kirjad on säilinud)</w:t>
      </w:r>
      <w:r>
        <w:rPr>
          <w:rFonts w:ascii="Times New Roman" w:eastAsia="Times New Roman" w:hAnsi="Times New Roman"/>
          <w:sz w:val="24"/>
          <w:szCs w:val="24"/>
          <w:lang w:eastAsia="et-EE"/>
        </w:rPr>
        <w:t>, ent kuidas keskse lahenduse kaudu selline võimalus luua?</w:t>
      </w:r>
    </w:p>
    <w:p w14:paraId="1CAD997A" w14:textId="77777777" w:rsidR="00B304E7" w:rsidRDefault="00B304E7" w:rsidP="00910236">
      <w:pPr>
        <w:spacing w:after="0" w:line="240" w:lineRule="auto"/>
        <w:jc w:val="both"/>
        <w:rPr>
          <w:rFonts w:ascii="Times New Roman" w:eastAsia="Times New Roman" w:hAnsi="Times New Roman"/>
          <w:sz w:val="24"/>
          <w:szCs w:val="24"/>
          <w:lang w:eastAsia="et-EE"/>
        </w:rPr>
      </w:pPr>
    </w:p>
    <w:p w14:paraId="1C007005" w14:textId="50100C6E" w:rsidR="003C125A" w:rsidRDefault="003C125A" w:rsidP="00ED5BC3">
      <w:pPr>
        <w:pStyle w:val="Vahedeta"/>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Arvestades dokumentide kättetoimetamise viiside paljusust täitemenetluses peaks keskne portaal võimaldama kättetoimetamisele määratud dokumendi portaalist tagasi kutsumist, kui kohtutäitur on selle juba iseseisvalt adressaadile kätte toimetanud.</w:t>
      </w:r>
      <w:r w:rsidR="007E7AFA">
        <w:rPr>
          <w:rFonts w:ascii="Times New Roman" w:eastAsia="Times New Roman" w:hAnsi="Times New Roman"/>
          <w:sz w:val="24"/>
          <w:szCs w:val="24"/>
          <w:lang w:eastAsia="et-EE"/>
        </w:rPr>
        <w:t xml:space="preserve"> Samuti peaks olema sea</w:t>
      </w:r>
      <w:r w:rsidR="00ED5BC3">
        <w:rPr>
          <w:rFonts w:ascii="Times New Roman" w:eastAsia="Times New Roman" w:hAnsi="Times New Roman"/>
          <w:sz w:val="24"/>
          <w:szCs w:val="24"/>
          <w:lang w:eastAsia="et-EE"/>
        </w:rPr>
        <w:t>dista</w:t>
      </w:r>
      <w:r w:rsidR="007E7AFA">
        <w:rPr>
          <w:rFonts w:ascii="Times New Roman" w:eastAsia="Times New Roman" w:hAnsi="Times New Roman"/>
          <w:sz w:val="24"/>
          <w:szCs w:val="24"/>
          <w:lang w:eastAsia="et-EE"/>
        </w:rPr>
        <w:t>tav periood, mille jooksul on dokument kättetoimetamiseks portaalis adressaadile nähtav</w:t>
      </w:r>
      <w:r w:rsidR="00ED5BC3">
        <w:rPr>
          <w:rFonts w:ascii="Times New Roman" w:eastAsia="Times New Roman" w:hAnsi="Times New Roman"/>
          <w:sz w:val="24"/>
          <w:szCs w:val="24"/>
          <w:lang w:eastAsia="et-EE"/>
        </w:rPr>
        <w:t>. T</w:t>
      </w:r>
      <w:r w:rsidR="00ED5BC3" w:rsidRPr="00ED5BC3">
        <w:rPr>
          <w:rFonts w:ascii="Times New Roman" w:eastAsia="Times New Roman" w:hAnsi="Times New Roman"/>
          <w:sz w:val="24"/>
          <w:szCs w:val="24"/>
          <w:lang w:eastAsia="et-EE"/>
        </w:rPr>
        <w:t xml:space="preserve">ähtaja saabumisel peaks </w:t>
      </w:r>
      <w:r w:rsidR="00ED5BC3">
        <w:rPr>
          <w:rFonts w:ascii="Times New Roman" w:eastAsia="Times New Roman" w:hAnsi="Times New Roman"/>
          <w:sz w:val="24"/>
          <w:szCs w:val="24"/>
          <w:lang w:eastAsia="et-EE"/>
        </w:rPr>
        <w:t>dokumendi avaldaja</w:t>
      </w:r>
      <w:r w:rsidR="00ED5BC3" w:rsidRPr="00ED5BC3">
        <w:rPr>
          <w:rFonts w:ascii="Times New Roman" w:eastAsia="Times New Roman" w:hAnsi="Times New Roman"/>
          <w:sz w:val="24"/>
          <w:szCs w:val="24"/>
          <w:lang w:eastAsia="et-EE"/>
        </w:rPr>
        <w:t xml:space="preserve"> saama kättetoimetamise nurjumise kohta tea</w:t>
      </w:r>
      <w:r w:rsidR="00ED5BC3">
        <w:rPr>
          <w:rFonts w:ascii="Times New Roman" w:eastAsia="Times New Roman" w:hAnsi="Times New Roman"/>
          <w:sz w:val="24"/>
          <w:szCs w:val="24"/>
          <w:lang w:eastAsia="et-EE"/>
        </w:rPr>
        <w:t>vitus</w:t>
      </w:r>
      <w:r w:rsidR="00ED5BC3" w:rsidRPr="00ED5BC3">
        <w:rPr>
          <w:rFonts w:ascii="Times New Roman" w:eastAsia="Times New Roman" w:hAnsi="Times New Roman"/>
          <w:sz w:val="24"/>
          <w:szCs w:val="24"/>
          <w:lang w:eastAsia="et-EE"/>
        </w:rPr>
        <w:t>e</w:t>
      </w:r>
      <w:r w:rsidR="00ED5BC3">
        <w:rPr>
          <w:rFonts w:ascii="Times New Roman" w:eastAsia="Times New Roman" w:hAnsi="Times New Roman"/>
          <w:sz w:val="24"/>
          <w:szCs w:val="24"/>
          <w:lang w:eastAsia="et-EE"/>
        </w:rPr>
        <w:t>.</w:t>
      </w:r>
    </w:p>
    <w:p w14:paraId="47F2911D" w14:textId="77777777" w:rsidR="00ED5BC3" w:rsidRDefault="00ED5BC3" w:rsidP="00ED5BC3">
      <w:pPr>
        <w:pStyle w:val="Vahedeta"/>
        <w:jc w:val="both"/>
        <w:rPr>
          <w:rFonts w:ascii="Times New Roman" w:eastAsia="Times New Roman" w:hAnsi="Times New Roman"/>
          <w:sz w:val="24"/>
          <w:szCs w:val="24"/>
          <w:lang w:eastAsia="et-EE"/>
        </w:rPr>
      </w:pPr>
    </w:p>
    <w:p w14:paraId="115EA7CD" w14:textId="12B9C61C" w:rsidR="00B4091E" w:rsidRDefault="003C125A" w:rsidP="00910236">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Samuti palume leida lahendus, k</w:t>
      </w:r>
      <w:r w:rsidR="00B4091E">
        <w:rPr>
          <w:rFonts w:ascii="Times New Roman" w:eastAsia="Times New Roman" w:hAnsi="Times New Roman"/>
          <w:sz w:val="24"/>
          <w:szCs w:val="24"/>
          <w:lang w:eastAsia="et-EE"/>
        </w:rPr>
        <w:t xml:space="preserve">uidas teha vahet, mille kaudu on </w:t>
      </w:r>
      <w:r>
        <w:rPr>
          <w:rFonts w:ascii="Times New Roman" w:eastAsia="Times New Roman" w:hAnsi="Times New Roman"/>
          <w:sz w:val="24"/>
          <w:szCs w:val="24"/>
          <w:lang w:eastAsia="et-EE"/>
        </w:rPr>
        <w:t>adressaat</w:t>
      </w:r>
      <w:r w:rsidR="00B4091E">
        <w:rPr>
          <w:rFonts w:ascii="Times New Roman" w:eastAsia="Times New Roman" w:hAnsi="Times New Roman"/>
          <w:sz w:val="24"/>
          <w:szCs w:val="24"/>
          <w:lang w:eastAsia="et-EE"/>
        </w:rPr>
        <w:t xml:space="preserve"> </w:t>
      </w:r>
      <w:r>
        <w:rPr>
          <w:rFonts w:ascii="Times New Roman" w:eastAsia="Times New Roman" w:hAnsi="Times New Roman"/>
          <w:sz w:val="24"/>
          <w:szCs w:val="24"/>
          <w:lang w:eastAsia="et-EE"/>
        </w:rPr>
        <w:t>talle saadetud</w:t>
      </w:r>
      <w:r w:rsidR="00B4091E">
        <w:rPr>
          <w:rFonts w:ascii="Times New Roman" w:eastAsia="Times New Roman" w:hAnsi="Times New Roman"/>
          <w:sz w:val="24"/>
          <w:szCs w:val="24"/>
          <w:lang w:eastAsia="et-EE"/>
        </w:rPr>
        <w:t xml:space="preserve"> dokumendid kätte saanud? Näiteks </w:t>
      </w:r>
      <w:r>
        <w:rPr>
          <w:rFonts w:ascii="Times New Roman" w:eastAsia="Times New Roman" w:hAnsi="Times New Roman"/>
          <w:sz w:val="24"/>
          <w:szCs w:val="24"/>
          <w:lang w:eastAsia="et-EE"/>
        </w:rPr>
        <w:t xml:space="preserve">võimaldab </w:t>
      </w:r>
      <w:proofErr w:type="spellStart"/>
      <w:r>
        <w:rPr>
          <w:rFonts w:ascii="Times New Roman" w:eastAsia="Times New Roman" w:hAnsi="Times New Roman"/>
          <w:sz w:val="24"/>
          <w:szCs w:val="24"/>
          <w:lang w:eastAsia="et-EE"/>
        </w:rPr>
        <w:t>TsMS</w:t>
      </w:r>
      <w:proofErr w:type="spellEnd"/>
      <w:r>
        <w:rPr>
          <w:rFonts w:ascii="Times New Roman" w:eastAsia="Times New Roman" w:hAnsi="Times New Roman"/>
          <w:sz w:val="24"/>
          <w:szCs w:val="24"/>
          <w:lang w:eastAsia="et-EE"/>
        </w:rPr>
        <w:t xml:space="preserve"> § 317 dokumendi avalikku kättetoimetamist väljaande „Ametlikud Teadaanded“ kaudu, kuid täitemenetluses sõltub kohtutäituri alustamise tasu sellest, kas täitmisteade toimetatakse kätte väljaande „Ametlikud Teadaanded“ kaudu või mul viisil elektrooniliselt. K</w:t>
      </w:r>
      <w:r w:rsidR="00B4091E">
        <w:rPr>
          <w:rFonts w:ascii="Times New Roman" w:eastAsia="Times New Roman" w:hAnsi="Times New Roman"/>
          <w:sz w:val="24"/>
          <w:szCs w:val="24"/>
          <w:lang w:eastAsia="et-EE"/>
        </w:rPr>
        <w:t xml:space="preserve">ui </w:t>
      </w:r>
      <w:r>
        <w:rPr>
          <w:rFonts w:ascii="Times New Roman" w:eastAsia="Times New Roman" w:hAnsi="Times New Roman"/>
          <w:sz w:val="24"/>
          <w:szCs w:val="24"/>
          <w:lang w:eastAsia="et-EE"/>
        </w:rPr>
        <w:t>tekib olukord, kus keskse lahenduse kaudu ei õnnestu täitmisteadet kätte toimetada, kohtutäitud avaldab täitmisteate väljaandes „Ametlikud Teadaanded“ ja ka</w:t>
      </w:r>
      <w:r w:rsidRPr="003C125A">
        <w:rPr>
          <w:rFonts w:ascii="Times New Roman" w:eastAsia="Times New Roman" w:hAnsi="Times New Roman"/>
          <w:sz w:val="24"/>
          <w:szCs w:val="24"/>
          <w:lang w:eastAsia="et-EE"/>
        </w:rPr>
        <w:t xml:space="preserve"> </w:t>
      </w:r>
      <w:r>
        <w:rPr>
          <w:rFonts w:ascii="Times New Roman" w:eastAsia="Times New Roman" w:hAnsi="Times New Roman"/>
          <w:sz w:val="24"/>
          <w:szCs w:val="24"/>
          <w:lang w:eastAsia="et-EE"/>
        </w:rPr>
        <w:t>väljaan</w:t>
      </w:r>
      <w:r w:rsidR="005A7A68">
        <w:rPr>
          <w:rFonts w:ascii="Times New Roman" w:eastAsia="Times New Roman" w:hAnsi="Times New Roman"/>
          <w:sz w:val="24"/>
          <w:szCs w:val="24"/>
          <w:lang w:eastAsia="et-EE"/>
        </w:rPr>
        <w:t>n</w:t>
      </w:r>
      <w:r>
        <w:rPr>
          <w:rFonts w:ascii="Times New Roman" w:eastAsia="Times New Roman" w:hAnsi="Times New Roman"/>
          <w:sz w:val="24"/>
          <w:szCs w:val="24"/>
          <w:lang w:eastAsia="et-EE"/>
        </w:rPr>
        <w:t xml:space="preserve">e „Ametlikud Teadaanded“ </w:t>
      </w:r>
      <w:r w:rsidR="005A7A68">
        <w:rPr>
          <w:rFonts w:ascii="Times New Roman" w:eastAsia="Times New Roman" w:hAnsi="Times New Roman"/>
          <w:sz w:val="24"/>
          <w:szCs w:val="24"/>
          <w:lang w:eastAsia="et-EE"/>
        </w:rPr>
        <w:t xml:space="preserve">algatab kättetoimetamise keskse lahenduse kaudu, on vajalik menetluslik selgus, milline on konkreetsel juhul kättetoimetamise viis ja millisel juhul loetakse kättetoimetamine avalikuks ja millisel mitte. </w:t>
      </w:r>
    </w:p>
    <w:p w14:paraId="2A9263CE" w14:textId="77777777" w:rsidR="00B27995" w:rsidRDefault="00B27995" w:rsidP="00910236">
      <w:pPr>
        <w:spacing w:after="0" w:line="240" w:lineRule="auto"/>
        <w:jc w:val="both"/>
        <w:rPr>
          <w:rFonts w:ascii="Times New Roman" w:eastAsia="Times New Roman" w:hAnsi="Times New Roman"/>
          <w:sz w:val="24"/>
          <w:szCs w:val="24"/>
          <w:lang w:eastAsia="et-EE"/>
        </w:rPr>
      </w:pPr>
    </w:p>
    <w:p w14:paraId="7738284C" w14:textId="6AEAD744" w:rsidR="00B27995" w:rsidRPr="00B27995" w:rsidRDefault="00B27995" w:rsidP="00B27995">
      <w:pPr>
        <w:spacing w:after="0" w:line="240" w:lineRule="auto"/>
        <w:jc w:val="both"/>
        <w:rPr>
          <w:rFonts w:ascii="Times New Roman" w:eastAsia="Times New Roman" w:hAnsi="Times New Roman"/>
          <w:sz w:val="24"/>
          <w:szCs w:val="24"/>
          <w:lang w:eastAsia="et-EE"/>
        </w:rPr>
      </w:pPr>
      <w:r w:rsidRPr="00B27995">
        <w:rPr>
          <w:rFonts w:ascii="Times New Roman" w:eastAsia="Times New Roman" w:hAnsi="Times New Roman"/>
          <w:sz w:val="24"/>
          <w:szCs w:val="24"/>
          <w:lang w:eastAsia="et-EE"/>
        </w:rPr>
        <w:t>Kokkuvõt</w:t>
      </w:r>
      <w:r>
        <w:rPr>
          <w:rFonts w:ascii="Times New Roman" w:eastAsia="Times New Roman" w:hAnsi="Times New Roman"/>
          <w:sz w:val="24"/>
          <w:szCs w:val="24"/>
          <w:lang w:eastAsia="et-EE"/>
        </w:rPr>
        <w:t>t</w:t>
      </w:r>
      <w:r w:rsidRPr="00B27995">
        <w:rPr>
          <w:rFonts w:ascii="Times New Roman" w:eastAsia="Times New Roman" w:hAnsi="Times New Roman"/>
          <w:sz w:val="24"/>
          <w:szCs w:val="24"/>
          <w:lang w:eastAsia="et-EE"/>
        </w:rPr>
        <w:t>e</w:t>
      </w:r>
      <w:r>
        <w:rPr>
          <w:rFonts w:ascii="Times New Roman" w:eastAsia="Times New Roman" w:hAnsi="Times New Roman"/>
          <w:sz w:val="24"/>
          <w:szCs w:val="24"/>
          <w:lang w:eastAsia="et-EE"/>
        </w:rPr>
        <w:t>ks:</w:t>
      </w:r>
    </w:p>
    <w:p w14:paraId="406EE1FF" w14:textId="694BC2DC" w:rsidR="00B27995" w:rsidRPr="00B27995" w:rsidRDefault="00B27995" w:rsidP="00B27995">
      <w:pPr>
        <w:pStyle w:val="Loendilik"/>
        <w:numPr>
          <w:ilvl w:val="0"/>
          <w:numId w:val="33"/>
        </w:numPr>
        <w:ind w:left="284" w:hanging="295"/>
        <w:jc w:val="both"/>
        <w:rPr>
          <w:rFonts w:ascii="Times New Roman" w:eastAsia="Times New Roman" w:hAnsi="Times New Roman"/>
          <w:sz w:val="24"/>
          <w:szCs w:val="24"/>
          <w:lang w:eastAsia="et-EE"/>
        </w:rPr>
      </w:pPr>
      <w:r w:rsidRPr="00B27995">
        <w:rPr>
          <w:rFonts w:ascii="Times New Roman" w:eastAsia="Times New Roman" w:hAnsi="Times New Roman"/>
          <w:sz w:val="24"/>
          <w:szCs w:val="24"/>
          <w:lang w:eastAsia="et-EE"/>
        </w:rPr>
        <w:t>Kohtutäiturite ja Pankrotihaldurite Koda toetab keskse teabe edastuse ja dokumentide kättetoimetamise lahenduse loomise eesmärki rõhutades, et see peab arvestama täitemenetluse eripärasid ning vältima paralleelsete riiklike samaväärsete tehniliste lahenduste loomist.</w:t>
      </w:r>
    </w:p>
    <w:p w14:paraId="78E0CD2C" w14:textId="18A5049E" w:rsidR="00B27995" w:rsidRPr="00B27995" w:rsidRDefault="00B27995" w:rsidP="00B27995">
      <w:pPr>
        <w:pStyle w:val="Loendilik"/>
        <w:numPr>
          <w:ilvl w:val="0"/>
          <w:numId w:val="33"/>
        </w:numPr>
        <w:ind w:left="284" w:hanging="295"/>
        <w:jc w:val="both"/>
        <w:rPr>
          <w:rFonts w:ascii="Times New Roman" w:eastAsia="Times New Roman" w:hAnsi="Times New Roman"/>
          <w:sz w:val="24"/>
          <w:szCs w:val="24"/>
          <w:lang w:eastAsia="et-EE"/>
        </w:rPr>
      </w:pPr>
      <w:r w:rsidRPr="00B27995">
        <w:rPr>
          <w:rFonts w:ascii="Times New Roman" w:eastAsia="Times New Roman" w:hAnsi="Times New Roman"/>
          <w:sz w:val="24"/>
          <w:szCs w:val="24"/>
          <w:lang w:eastAsia="et-EE"/>
        </w:rPr>
        <w:t>Kohtutäiturite ja Pankrotihaldurite Koda soovib kasutada keskset süsteemi koos võlgnikule e-teenuste ajutise piiramise võimalusega dokumentide puhul, mille kohtutäitur on seaduse järgi kohustatud kätte toimetama ning mis on seotud võlgniku õiguste riivega.</w:t>
      </w:r>
    </w:p>
    <w:p w14:paraId="632C1382" w14:textId="253647AD" w:rsidR="00B27995" w:rsidRPr="00B27995" w:rsidRDefault="00B27995" w:rsidP="00B27995">
      <w:pPr>
        <w:pStyle w:val="Loendilik"/>
        <w:numPr>
          <w:ilvl w:val="0"/>
          <w:numId w:val="33"/>
        </w:numPr>
        <w:ind w:left="284" w:hanging="295"/>
        <w:jc w:val="both"/>
        <w:rPr>
          <w:rFonts w:ascii="Times New Roman" w:eastAsia="Times New Roman" w:hAnsi="Times New Roman"/>
          <w:sz w:val="24"/>
          <w:szCs w:val="24"/>
          <w:lang w:eastAsia="et-EE"/>
        </w:rPr>
      </w:pPr>
      <w:r w:rsidRPr="00B27995">
        <w:rPr>
          <w:rFonts w:ascii="Times New Roman" w:eastAsia="Times New Roman" w:hAnsi="Times New Roman"/>
          <w:sz w:val="24"/>
          <w:szCs w:val="24"/>
          <w:lang w:eastAsia="et-EE"/>
        </w:rPr>
        <w:t>Lahenduse kavandamine eeldab konkreetsete tehniliste lahenduste ja seaduslike regulatsioonide väljatöötamist, et tagada kättetoimetamise selgus, korrektsus ja õiglane tasakaal menetlusosaliste õiguste vahel.</w:t>
      </w:r>
    </w:p>
    <w:p w14:paraId="597B0DE9" w14:textId="77777777" w:rsidR="00B27995" w:rsidRPr="00B27995" w:rsidRDefault="00B27995" w:rsidP="00B27995">
      <w:pPr>
        <w:spacing w:after="0" w:line="240" w:lineRule="auto"/>
        <w:jc w:val="both"/>
        <w:rPr>
          <w:rFonts w:ascii="Times New Roman" w:eastAsia="Times New Roman" w:hAnsi="Times New Roman"/>
          <w:sz w:val="24"/>
          <w:szCs w:val="24"/>
          <w:lang w:eastAsia="et-EE"/>
        </w:rPr>
      </w:pPr>
      <w:r w:rsidRPr="00B27995">
        <w:rPr>
          <w:rFonts w:ascii="Times New Roman" w:eastAsia="Times New Roman" w:hAnsi="Times New Roman"/>
          <w:sz w:val="24"/>
          <w:szCs w:val="24"/>
          <w:lang w:eastAsia="et-EE"/>
        </w:rPr>
        <w:tab/>
      </w:r>
      <w:r w:rsidRPr="00B27995">
        <w:rPr>
          <w:rFonts w:ascii="Times New Roman" w:eastAsia="Times New Roman" w:hAnsi="Times New Roman"/>
          <w:sz w:val="24"/>
          <w:szCs w:val="24"/>
          <w:lang w:eastAsia="et-EE"/>
        </w:rPr>
        <w:tab/>
      </w:r>
      <w:r w:rsidRPr="00B27995">
        <w:rPr>
          <w:rFonts w:ascii="Times New Roman" w:eastAsia="Times New Roman" w:hAnsi="Times New Roman"/>
          <w:sz w:val="24"/>
          <w:szCs w:val="24"/>
          <w:lang w:eastAsia="et-EE"/>
        </w:rPr>
        <w:tab/>
        <w:t xml:space="preserve"> </w:t>
      </w:r>
    </w:p>
    <w:p w14:paraId="51EF8D95" w14:textId="310AD0C0" w:rsidR="00B27995" w:rsidRDefault="00B27995" w:rsidP="00B27995">
      <w:pPr>
        <w:spacing w:after="0" w:line="240" w:lineRule="auto"/>
        <w:jc w:val="both"/>
        <w:rPr>
          <w:rFonts w:ascii="Times New Roman" w:eastAsia="Times New Roman" w:hAnsi="Times New Roman"/>
          <w:sz w:val="24"/>
          <w:szCs w:val="24"/>
          <w:lang w:eastAsia="et-EE"/>
        </w:rPr>
      </w:pPr>
      <w:r w:rsidRPr="00B27995">
        <w:rPr>
          <w:rFonts w:ascii="Times New Roman" w:eastAsia="Times New Roman" w:hAnsi="Times New Roman"/>
          <w:sz w:val="24"/>
          <w:szCs w:val="24"/>
          <w:lang w:eastAsia="et-EE"/>
        </w:rPr>
        <w:t>Kohtutäiturite ja Pankrotihaldurite Koda kinnitab oma valmisolekut teha igakülgset koostööd ning osaleda aktiivselt lahenduse väljatöötamise protsessis pakkudes erialast teadmist ja praktilist kogemust eesmärgiga tagada kavandatava süsteemi toimivus ning õiguspärasus.</w:t>
      </w:r>
    </w:p>
    <w:p w14:paraId="63DE080E" w14:textId="1120F1AD"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6AD9560A" w14:textId="1BAE116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Vahedeta"/>
        <w:jc w:val="both"/>
        <w:rPr>
          <w:rFonts w:ascii="Times New Roman" w:eastAsiaTheme="minorHAnsi" w:hAnsi="Times New Roman"/>
          <w:sz w:val="24"/>
          <w:szCs w:val="24"/>
        </w:rPr>
      </w:pPr>
    </w:p>
    <w:p w14:paraId="2982D7AE" w14:textId="2157716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463E7D67" w:rsidR="002C407C" w:rsidRDefault="002B2CE5"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Maarja Roht</w:t>
      </w:r>
    </w:p>
    <w:p w14:paraId="187371B0" w14:textId="1BCBF3CE"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Koja esimees</w:t>
      </w:r>
    </w:p>
    <w:p w14:paraId="0A4647CC" w14:textId="25178314" w:rsidR="002C407C" w:rsidRDefault="002C407C" w:rsidP="00486D62">
      <w:pPr>
        <w:pStyle w:val="Vahedeta"/>
        <w:jc w:val="both"/>
        <w:rPr>
          <w:rFonts w:ascii="Times New Roman" w:eastAsiaTheme="minorHAnsi" w:hAnsi="Times New Roman"/>
          <w:sz w:val="24"/>
          <w:szCs w:val="24"/>
        </w:rPr>
      </w:pPr>
    </w:p>
    <w:p w14:paraId="120C6F82" w14:textId="77777777" w:rsidR="00D6577D" w:rsidRDefault="00D6577D" w:rsidP="00486D62">
      <w:pPr>
        <w:pStyle w:val="Vahedeta"/>
        <w:jc w:val="both"/>
        <w:rPr>
          <w:rFonts w:ascii="Times New Roman" w:eastAsiaTheme="minorHAnsi" w:hAnsi="Times New Roman"/>
          <w:sz w:val="24"/>
          <w:szCs w:val="24"/>
        </w:rPr>
      </w:pPr>
    </w:p>
    <w:p w14:paraId="381AE277" w14:textId="0CB7EF58" w:rsidR="004D75A8" w:rsidRPr="00B27995" w:rsidRDefault="00B85C12" w:rsidP="00B27995">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sectPr w:rsidR="004D75A8" w:rsidRPr="00B27995" w:rsidSect="00FF40CA">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11D1" w14:textId="77777777" w:rsidR="00994F22" w:rsidRDefault="00994F22">
      <w:r>
        <w:separator/>
      </w:r>
    </w:p>
  </w:endnote>
  <w:endnote w:type="continuationSeparator" w:id="0">
    <w:p w14:paraId="555E3C6B" w14:textId="77777777" w:rsidR="00994F22" w:rsidRDefault="0099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557004699"/>
      <w:docPartObj>
        <w:docPartGallery w:val="Page Numbers (Bottom of Page)"/>
        <w:docPartUnique/>
      </w:docPartObj>
    </w:sdt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6CC8BD8" w:rsidR="00753822" w:rsidRPr="00E83D57" w:rsidRDefault="002B2CE5" w:rsidP="00753822">
    <w:pPr>
      <w:pStyle w:val="Jalus"/>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25FF597F" w:rsidR="004D75A8" w:rsidRDefault="00E83D57" w:rsidP="00753822">
    <w:pPr>
      <w:pStyle w:val="Jalus"/>
      <w:spacing w:after="0" w:line="240" w:lineRule="auto"/>
      <w:rPr>
        <w:color w:val="000000" w:themeColor="text1"/>
      </w:rPr>
    </w:pPr>
    <w:r w:rsidRPr="00E83D57">
      <w:rPr>
        <w:color w:val="000000" w:themeColor="text1"/>
      </w:rPr>
      <w:t>1011</w:t>
    </w:r>
    <w:r w:rsidR="002B2CE5">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F69C" w14:textId="77777777" w:rsidR="00994F22" w:rsidRDefault="00994F22">
      <w:r>
        <w:separator/>
      </w:r>
    </w:p>
  </w:footnote>
  <w:footnote w:type="continuationSeparator" w:id="0">
    <w:p w14:paraId="2F2322AD" w14:textId="77777777" w:rsidR="00994F22" w:rsidRDefault="00994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B3E7" w14:textId="77777777" w:rsidR="00B342C8" w:rsidRDefault="008A1679" w:rsidP="008A1679">
    <w:pPr>
      <w:pStyle w:val="Pis"/>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CDD30B6"/>
    <w:multiLevelType w:val="hybridMultilevel"/>
    <w:tmpl w:val="D84C8E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5FB7962"/>
    <w:multiLevelType w:val="hybridMultilevel"/>
    <w:tmpl w:val="40C8B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FD110C5"/>
    <w:multiLevelType w:val="hybridMultilevel"/>
    <w:tmpl w:val="375E88A0"/>
    <w:lvl w:ilvl="0" w:tplc="0EE821B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5B752F7"/>
    <w:multiLevelType w:val="hybridMultilevel"/>
    <w:tmpl w:val="3B4E74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0"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8946297">
    <w:abstractNumId w:val="8"/>
  </w:num>
  <w:num w:numId="2" w16cid:durableId="101847461">
    <w:abstractNumId w:val="3"/>
  </w:num>
  <w:num w:numId="3" w16cid:durableId="693111816">
    <w:abstractNumId w:val="2"/>
  </w:num>
  <w:num w:numId="4" w16cid:durableId="1249774644">
    <w:abstractNumId w:val="1"/>
  </w:num>
  <w:num w:numId="5" w16cid:durableId="1243682249">
    <w:abstractNumId w:val="0"/>
  </w:num>
  <w:num w:numId="6" w16cid:durableId="1491798863">
    <w:abstractNumId w:val="9"/>
  </w:num>
  <w:num w:numId="7" w16cid:durableId="578757015">
    <w:abstractNumId w:val="7"/>
  </w:num>
  <w:num w:numId="8" w16cid:durableId="581842146">
    <w:abstractNumId w:val="6"/>
  </w:num>
  <w:num w:numId="9" w16cid:durableId="344019184">
    <w:abstractNumId w:val="5"/>
  </w:num>
  <w:num w:numId="10" w16cid:durableId="1734499736">
    <w:abstractNumId w:val="4"/>
  </w:num>
  <w:num w:numId="11" w16cid:durableId="11778855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941397">
    <w:abstractNumId w:val="25"/>
  </w:num>
  <w:num w:numId="13" w16cid:durableId="1328435089">
    <w:abstractNumId w:val="29"/>
  </w:num>
  <w:num w:numId="14" w16cid:durableId="938830966">
    <w:abstractNumId w:val="12"/>
  </w:num>
  <w:num w:numId="15" w16cid:durableId="1557664134">
    <w:abstractNumId w:val="17"/>
  </w:num>
  <w:num w:numId="16" w16cid:durableId="538058046">
    <w:abstractNumId w:val="20"/>
  </w:num>
  <w:num w:numId="17" w16cid:durableId="1585266205">
    <w:abstractNumId w:val="30"/>
  </w:num>
  <w:num w:numId="18" w16cid:durableId="1586962684">
    <w:abstractNumId w:val="19"/>
  </w:num>
  <w:num w:numId="19" w16cid:durableId="408236974">
    <w:abstractNumId w:val="26"/>
  </w:num>
  <w:num w:numId="20" w16cid:durableId="268247208">
    <w:abstractNumId w:val="27"/>
  </w:num>
  <w:num w:numId="21" w16cid:durableId="14429630">
    <w:abstractNumId w:val="13"/>
  </w:num>
  <w:num w:numId="22" w16cid:durableId="1498225314">
    <w:abstractNumId w:val="24"/>
  </w:num>
  <w:num w:numId="23" w16cid:durableId="575096097">
    <w:abstractNumId w:val="21"/>
  </w:num>
  <w:num w:numId="24" w16cid:durableId="1981687121">
    <w:abstractNumId w:val="15"/>
  </w:num>
  <w:num w:numId="25" w16cid:durableId="138691383">
    <w:abstractNumId w:val="28"/>
  </w:num>
  <w:num w:numId="26" w16cid:durableId="944582873">
    <w:abstractNumId w:val="31"/>
  </w:num>
  <w:num w:numId="27" w16cid:durableId="1683848497">
    <w:abstractNumId w:val="14"/>
  </w:num>
  <w:num w:numId="28" w16cid:durableId="248081892">
    <w:abstractNumId w:val="10"/>
  </w:num>
  <w:num w:numId="29" w16cid:durableId="1080642529">
    <w:abstractNumId w:val="18"/>
  </w:num>
  <w:num w:numId="30" w16cid:durableId="757407437">
    <w:abstractNumId w:val="16"/>
  </w:num>
  <w:num w:numId="31" w16cid:durableId="2021466898">
    <w:abstractNumId w:val="23"/>
  </w:num>
  <w:num w:numId="32" w16cid:durableId="140469237">
    <w:abstractNumId w:val="11"/>
  </w:num>
  <w:num w:numId="33" w16cid:durableId="1103638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3556"/>
    <w:rsid w:val="00004C4D"/>
    <w:rsid w:val="00010838"/>
    <w:rsid w:val="00012A34"/>
    <w:rsid w:val="0001341E"/>
    <w:rsid w:val="00013F43"/>
    <w:rsid w:val="0001606E"/>
    <w:rsid w:val="00026D41"/>
    <w:rsid w:val="00030109"/>
    <w:rsid w:val="0003082F"/>
    <w:rsid w:val="0003088B"/>
    <w:rsid w:val="00032DA9"/>
    <w:rsid w:val="00035765"/>
    <w:rsid w:val="00036350"/>
    <w:rsid w:val="00037EFB"/>
    <w:rsid w:val="000417E0"/>
    <w:rsid w:val="00045B6F"/>
    <w:rsid w:val="00047CE1"/>
    <w:rsid w:val="00067ED8"/>
    <w:rsid w:val="00070608"/>
    <w:rsid w:val="00070EE0"/>
    <w:rsid w:val="000718A8"/>
    <w:rsid w:val="00080E3B"/>
    <w:rsid w:val="00086082"/>
    <w:rsid w:val="00095145"/>
    <w:rsid w:val="000A69B2"/>
    <w:rsid w:val="000B08F0"/>
    <w:rsid w:val="000B2CEB"/>
    <w:rsid w:val="000C39D9"/>
    <w:rsid w:val="000D2637"/>
    <w:rsid w:val="000D36BD"/>
    <w:rsid w:val="000D6C7D"/>
    <w:rsid w:val="000D6EF7"/>
    <w:rsid w:val="000E0E8E"/>
    <w:rsid w:val="000E10D5"/>
    <w:rsid w:val="000F09BC"/>
    <w:rsid w:val="000F7AA6"/>
    <w:rsid w:val="00101064"/>
    <w:rsid w:val="00102AB7"/>
    <w:rsid w:val="001032F7"/>
    <w:rsid w:val="00106E39"/>
    <w:rsid w:val="001141CA"/>
    <w:rsid w:val="00126FD6"/>
    <w:rsid w:val="0013300C"/>
    <w:rsid w:val="00145F0B"/>
    <w:rsid w:val="00146A2A"/>
    <w:rsid w:val="00150C18"/>
    <w:rsid w:val="00153317"/>
    <w:rsid w:val="00166ED3"/>
    <w:rsid w:val="00172AF3"/>
    <w:rsid w:val="00175ABD"/>
    <w:rsid w:val="00176EC1"/>
    <w:rsid w:val="00184031"/>
    <w:rsid w:val="00185B65"/>
    <w:rsid w:val="00197016"/>
    <w:rsid w:val="001A672C"/>
    <w:rsid w:val="001B4D85"/>
    <w:rsid w:val="001C2A54"/>
    <w:rsid w:val="001C4B70"/>
    <w:rsid w:val="001D1E1C"/>
    <w:rsid w:val="001D29D0"/>
    <w:rsid w:val="001D6ACF"/>
    <w:rsid w:val="001E088C"/>
    <w:rsid w:val="001E5DEC"/>
    <w:rsid w:val="001E7504"/>
    <w:rsid w:val="001E7FE9"/>
    <w:rsid w:val="001F4928"/>
    <w:rsid w:val="001F59F1"/>
    <w:rsid w:val="00207952"/>
    <w:rsid w:val="0021074C"/>
    <w:rsid w:val="0021187C"/>
    <w:rsid w:val="002120E2"/>
    <w:rsid w:val="002124EB"/>
    <w:rsid w:val="00213156"/>
    <w:rsid w:val="002146F8"/>
    <w:rsid w:val="00216C64"/>
    <w:rsid w:val="00234474"/>
    <w:rsid w:val="002436EF"/>
    <w:rsid w:val="00244746"/>
    <w:rsid w:val="00245C3D"/>
    <w:rsid w:val="00261629"/>
    <w:rsid w:val="00266C46"/>
    <w:rsid w:val="002702D1"/>
    <w:rsid w:val="002716B0"/>
    <w:rsid w:val="00273FAF"/>
    <w:rsid w:val="00277BDD"/>
    <w:rsid w:val="0028575F"/>
    <w:rsid w:val="00290572"/>
    <w:rsid w:val="00292B8E"/>
    <w:rsid w:val="002B2CE5"/>
    <w:rsid w:val="002B58D1"/>
    <w:rsid w:val="002B7925"/>
    <w:rsid w:val="002C0E79"/>
    <w:rsid w:val="002C0FC0"/>
    <w:rsid w:val="002C1163"/>
    <w:rsid w:val="002C25EA"/>
    <w:rsid w:val="002C407C"/>
    <w:rsid w:val="002E16E7"/>
    <w:rsid w:val="002E451D"/>
    <w:rsid w:val="002F49CE"/>
    <w:rsid w:val="002F4B0A"/>
    <w:rsid w:val="00314014"/>
    <w:rsid w:val="0032127B"/>
    <w:rsid w:val="00321DE3"/>
    <w:rsid w:val="00323BA6"/>
    <w:rsid w:val="00331E47"/>
    <w:rsid w:val="00337A13"/>
    <w:rsid w:val="00352B22"/>
    <w:rsid w:val="003533A1"/>
    <w:rsid w:val="00354C79"/>
    <w:rsid w:val="00355532"/>
    <w:rsid w:val="00357A6C"/>
    <w:rsid w:val="00364E68"/>
    <w:rsid w:val="00365E53"/>
    <w:rsid w:val="00370BBC"/>
    <w:rsid w:val="00375D28"/>
    <w:rsid w:val="00380B5E"/>
    <w:rsid w:val="00381CD9"/>
    <w:rsid w:val="003828B7"/>
    <w:rsid w:val="0039667F"/>
    <w:rsid w:val="003A1DED"/>
    <w:rsid w:val="003A5557"/>
    <w:rsid w:val="003B1A5D"/>
    <w:rsid w:val="003B78E6"/>
    <w:rsid w:val="003C125A"/>
    <w:rsid w:val="003C16C8"/>
    <w:rsid w:val="003E3374"/>
    <w:rsid w:val="003E3847"/>
    <w:rsid w:val="003E781D"/>
    <w:rsid w:val="003F1F95"/>
    <w:rsid w:val="003F2707"/>
    <w:rsid w:val="003F41AD"/>
    <w:rsid w:val="003F49EB"/>
    <w:rsid w:val="003F79A2"/>
    <w:rsid w:val="00403E64"/>
    <w:rsid w:val="00404EB4"/>
    <w:rsid w:val="004069B1"/>
    <w:rsid w:val="004163AF"/>
    <w:rsid w:val="0042142C"/>
    <w:rsid w:val="00427729"/>
    <w:rsid w:val="0043234E"/>
    <w:rsid w:val="00437605"/>
    <w:rsid w:val="00440373"/>
    <w:rsid w:val="004420F5"/>
    <w:rsid w:val="00443538"/>
    <w:rsid w:val="0044354A"/>
    <w:rsid w:val="00445422"/>
    <w:rsid w:val="00452794"/>
    <w:rsid w:val="00454B9E"/>
    <w:rsid w:val="00457072"/>
    <w:rsid w:val="00457BD0"/>
    <w:rsid w:val="004625CB"/>
    <w:rsid w:val="00472724"/>
    <w:rsid w:val="00472C7C"/>
    <w:rsid w:val="00473D44"/>
    <w:rsid w:val="00476F3C"/>
    <w:rsid w:val="00480E1D"/>
    <w:rsid w:val="00486157"/>
    <w:rsid w:val="00486D62"/>
    <w:rsid w:val="00490371"/>
    <w:rsid w:val="00490A2B"/>
    <w:rsid w:val="00496608"/>
    <w:rsid w:val="00497DB4"/>
    <w:rsid w:val="004A2373"/>
    <w:rsid w:val="004A40A1"/>
    <w:rsid w:val="004A59C2"/>
    <w:rsid w:val="004B48DF"/>
    <w:rsid w:val="004C3BDB"/>
    <w:rsid w:val="004D0EC7"/>
    <w:rsid w:val="004D75A8"/>
    <w:rsid w:val="004E138F"/>
    <w:rsid w:val="004E7C0E"/>
    <w:rsid w:val="004F163C"/>
    <w:rsid w:val="004F46D5"/>
    <w:rsid w:val="004F55FA"/>
    <w:rsid w:val="004F565F"/>
    <w:rsid w:val="0050476A"/>
    <w:rsid w:val="005059D5"/>
    <w:rsid w:val="0050779F"/>
    <w:rsid w:val="00511FDF"/>
    <w:rsid w:val="00514C83"/>
    <w:rsid w:val="00514CDC"/>
    <w:rsid w:val="005151D5"/>
    <w:rsid w:val="0051632F"/>
    <w:rsid w:val="00522D85"/>
    <w:rsid w:val="005309E9"/>
    <w:rsid w:val="00530AC9"/>
    <w:rsid w:val="00533582"/>
    <w:rsid w:val="00535F3A"/>
    <w:rsid w:val="00552C92"/>
    <w:rsid w:val="00553615"/>
    <w:rsid w:val="0056675B"/>
    <w:rsid w:val="005667E6"/>
    <w:rsid w:val="00570105"/>
    <w:rsid w:val="005720FB"/>
    <w:rsid w:val="00580A90"/>
    <w:rsid w:val="0058771C"/>
    <w:rsid w:val="005903B2"/>
    <w:rsid w:val="00590B81"/>
    <w:rsid w:val="00593B86"/>
    <w:rsid w:val="00593FEE"/>
    <w:rsid w:val="005A5152"/>
    <w:rsid w:val="005A7A68"/>
    <w:rsid w:val="005B0A5B"/>
    <w:rsid w:val="005B32F8"/>
    <w:rsid w:val="005B333D"/>
    <w:rsid w:val="005C45E2"/>
    <w:rsid w:val="005C5FC4"/>
    <w:rsid w:val="005C6B3F"/>
    <w:rsid w:val="005E15DF"/>
    <w:rsid w:val="005E44E5"/>
    <w:rsid w:val="005E6F2B"/>
    <w:rsid w:val="005E7E87"/>
    <w:rsid w:val="006035DA"/>
    <w:rsid w:val="0061482C"/>
    <w:rsid w:val="006226EE"/>
    <w:rsid w:val="00625156"/>
    <w:rsid w:val="00625E06"/>
    <w:rsid w:val="00630091"/>
    <w:rsid w:val="00631F5F"/>
    <w:rsid w:val="00632C42"/>
    <w:rsid w:val="00637029"/>
    <w:rsid w:val="00641BC5"/>
    <w:rsid w:val="00643925"/>
    <w:rsid w:val="00645EF4"/>
    <w:rsid w:val="0066064F"/>
    <w:rsid w:val="00662D55"/>
    <w:rsid w:val="0066496E"/>
    <w:rsid w:val="00664A3C"/>
    <w:rsid w:val="00671BC6"/>
    <w:rsid w:val="00680D49"/>
    <w:rsid w:val="006828C7"/>
    <w:rsid w:val="00682AC0"/>
    <w:rsid w:val="00692CFC"/>
    <w:rsid w:val="006B079F"/>
    <w:rsid w:val="006B32D2"/>
    <w:rsid w:val="006B387C"/>
    <w:rsid w:val="006B51AB"/>
    <w:rsid w:val="006B6CDD"/>
    <w:rsid w:val="006C05C3"/>
    <w:rsid w:val="006C0F71"/>
    <w:rsid w:val="006C4C25"/>
    <w:rsid w:val="006C6EA3"/>
    <w:rsid w:val="006C7463"/>
    <w:rsid w:val="006D2225"/>
    <w:rsid w:val="006D35A7"/>
    <w:rsid w:val="006D4311"/>
    <w:rsid w:val="006D51A7"/>
    <w:rsid w:val="006E31E1"/>
    <w:rsid w:val="006E3326"/>
    <w:rsid w:val="006E3A9E"/>
    <w:rsid w:val="006E3BA1"/>
    <w:rsid w:val="006E75F1"/>
    <w:rsid w:val="006F1C05"/>
    <w:rsid w:val="006F68FA"/>
    <w:rsid w:val="00703EF0"/>
    <w:rsid w:val="0070596A"/>
    <w:rsid w:val="00706F65"/>
    <w:rsid w:val="00711755"/>
    <w:rsid w:val="00713022"/>
    <w:rsid w:val="00715ADD"/>
    <w:rsid w:val="007175A3"/>
    <w:rsid w:val="00720B00"/>
    <w:rsid w:val="007215D6"/>
    <w:rsid w:val="0073396D"/>
    <w:rsid w:val="00733DD8"/>
    <w:rsid w:val="0073514E"/>
    <w:rsid w:val="00735635"/>
    <w:rsid w:val="007358AF"/>
    <w:rsid w:val="00744568"/>
    <w:rsid w:val="00747175"/>
    <w:rsid w:val="00752059"/>
    <w:rsid w:val="00752EED"/>
    <w:rsid w:val="00753822"/>
    <w:rsid w:val="00760AED"/>
    <w:rsid w:val="00777B5D"/>
    <w:rsid w:val="00785514"/>
    <w:rsid w:val="00790ADE"/>
    <w:rsid w:val="00791E87"/>
    <w:rsid w:val="00797123"/>
    <w:rsid w:val="007A38A3"/>
    <w:rsid w:val="007C0AB7"/>
    <w:rsid w:val="007C6A9F"/>
    <w:rsid w:val="007D1FE1"/>
    <w:rsid w:val="007D262D"/>
    <w:rsid w:val="007D3706"/>
    <w:rsid w:val="007D5EC0"/>
    <w:rsid w:val="007E59EF"/>
    <w:rsid w:val="007E7AFA"/>
    <w:rsid w:val="007F2F8D"/>
    <w:rsid w:val="007F3CD2"/>
    <w:rsid w:val="007F4350"/>
    <w:rsid w:val="00802961"/>
    <w:rsid w:val="00803C1C"/>
    <w:rsid w:val="0080413B"/>
    <w:rsid w:val="00810DC7"/>
    <w:rsid w:val="0082370D"/>
    <w:rsid w:val="00825C44"/>
    <w:rsid w:val="00825CCC"/>
    <w:rsid w:val="008315C6"/>
    <w:rsid w:val="008320AC"/>
    <w:rsid w:val="00834D4B"/>
    <w:rsid w:val="008378EA"/>
    <w:rsid w:val="00837B0C"/>
    <w:rsid w:val="00842DC4"/>
    <w:rsid w:val="00845FBE"/>
    <w:rsid w:val="00846E7A"/>
    <w:rsid w:val="008515C7"/>
    <w:rsid w:val="008515DD"/>
    <w:rsid w:val="00857AC4"/>
    <w:rsid w:val="00864A43"/>
    <w:rsid w:val="008836BF"/>
    <w:rsid w:val="008908FD"/>
    <w:rsid w:val="00891A5D"/>
    <w:rsid w:val="0089396A"/>
    <w:rsid w:val="00895293"/>
    <w:rsid w:val="008973AF"/>
    <w:rsid w:val="008A13AC"/>
    <w:rsid w:val="008A1679"/>
    <w:rsid w:val="008A28FF"/>
    <w:rsid w:val="008A298F"/>
    <w:rsid w:val="008A4F5B"/>
    <w:rsid w:val="008A5BEF"/>
    <w:rsid w:val="008A6D07"/>
    <w:rsid w:val="008B280F"/>
    <w:rsid w:val="008B3503"/>
    <w:rsid w:val="008B70F0"/>
    <w:rsid w:val="008C0F79"/>
    <w:rsid w:val="008C23F0"/>
    <w:rsid w:val="008C2B1C"/>
    <w:rsid w:val="008C5423"/>
    <w:rsid w:val="008C6443"/>
    <w:rsid w:val="008D0785"/>
    <w:rsid w:val="008D1A95"/>
    <w:rsid w:val="008D2816"/>
    <w:rsid w:val="008E7DAB"/>
    <w:rsid w:val="008F0445"/>
    <w:rsid w:val="008F38E2"/>
    <w:rsid w:val="0090494F"/>
    <w:rsid w:val="009070B8"/>
    <w:rsid w:val="00910044"/>
    <w:rsid w:val="00910236"/>
    <w:rsid w:val="0091373A"/>
    <w:rsid w:val="00922300"/>
    <w:rsid w:val="0093433D"/>
    <w:rsid w:val="0093445D"/>
    <w:rsid w:val="00934EAF"/>
    <w:rsid w:val="009353D7"/>
    <w:rsid w:val="00935848"/>
    <w:rsid w:val="00942BC7"/>
    <w:rsid w:val="0094375F"/>
    <w:rsid w:val="0095231A"/>
    <w:rsid w:val="00954A8B"/>
    <w:rsid w:val="00957217"/>
    <w:rsid w:val="0096234E"/>
    <w:rsid w:val="009628E9"/>
    <w:rsid w:val="009641A8"/>
    <w:rsid w:val="00983094"/>
    <w:rsid w:val="0098395F"/>
    <w:rsid w:val="00994F22"/>
    <w:rsid w:val="009962CA"/>
    <w:rsid w:val="009964DC"/>
    <w:rsid w:val="00997A4B"/>
    <w:rsid w:val="00997B53"/>
    <w:rsid w:val="009A718C"/>
    <w:rsid w:val="009C158C"/>
    <w:rsid w:val="009C1681"/>
    <w:rsid w:val="009C2A36"/>
    <w:rsid w:val="009C73FE"/>
    <w:rsid w:val="009D074C"/>
    <w:rsid w:val="009D2E83"/>
    <w:rsid w:val="009D765C"/>
    <w:rsid w:val="009E1AD6"/>
    <w:rsid w:val="009E378D"/>
    <w:rsid w:val="009E62E8"/>
    <w:rsid w:val="009F0FAF"/>
    <w:rsid w:val="00A022B1"/>
    <w:rsid w:val="00A06C26"/>
    <w:rsid w:val="00A151FA"/>
    <w:rsid w:val="00A15BE4"/>
    <w:rsid w:val="00A20AD7"/>
    <w:rsid w:val="00A309E5"/>
    <w:rsid w:val="00A315C6"/>
    <w:rsid w:val="00A31DBF"/>
    <w:rsid w:val="00A33D8E"/>
    <w:rsid w:val="00A4112C"/>
    <w:rsid w:val="00A42968"/>
    <w:rsid w:val="00A506F8"/>
    <w:rsid w:val="00A5320F"/>
    <w:rsid w:val="00A5444E"/>
    <w:rsid w:val="00A60243"/>
    <w:rsid w:val="00A605A4"/>
    <w:rsid w:val="00A64E2D"/>
    <w:rsid w:val="00A76EF1"/>
    <w:rsid w:val="00A77737"/>
    <w:rsid w:val="00AA2570"/>
    <w:rsid w:val="00AA5898"/>
    <w:rsid w:val="00AA69AE"/>
    <w:rsid w:val="00AB003F"/>
    <w:rsid w:val="00AB0EF8"/>
    <w:rsid w:val="00AB19C1"/>
    <w:rsid w:val="00AB3314"/>
    <w:rsid w:val="00AB4E75"/>
    <w:rsid w:val="00AB5231"/>
    <w:rsid w:val="00AB6524"/>
    <w:rsid w:val="00AC5C35"/>
    <w:rsid w:val="00AD66D6"/>
    <w:rsid w:val="00AF13F2"/>
    <w:rsid w:val="00AF31E9"/>
    <w:rsid w:val="00B003C9"/>
    <w:rsid w:val="00B00958"/>
    <w:rsid w:val="00B16159"/>
    <w:rsid w:val="00B17A20"/>
    <w:rsid w:val="00B245EA"/>
    <w:rsid w:val="00B27995"/>
    <w:rsid w:val="00B304E7"/>
    <w:rsid w:val="00B342C8"/>
    <w:rsid w:val="00B4091E"/>
    <w:rsid w:val="00B41101"/>
    <w:rsid w:val="00B468C4"/>
    <w:rsid w:val="00B46EE5"/>
    <w:rsid w:val="00B50803"/>
    <w:rsid w:val="00B52A8B"/>
    <w:rsid w:val="00B56B7B"/>
    <w:rsid w:val="00B67388"/>
    <w:rsid w:val="00B70DAA"/>
    <w:rsid w:val="00B74CCE"/>
    <w:rsid w:val="00B8290C"/>
    <w:rsid w:val="00B83B3F"/>
    <w:rsid w:val="00B85C12"/>
    <w:rsid w:val="00B921EA"/>
    <w:rsid w:val="00B947F8"/>
    <w:rsid w:val="00B97A93"/>
    <w:rsid w:val="00BA168D"/>
    <w:rsid w:val="00BA181D"/>
    <w:rsid w:val="00BA7376"/>
    <w:rsid w:val="00BB04E0"/>
    <w:rsid w:val="00BB2893"/>
    <w:rsid w:val="00BB3E22"/>
    <w:rsid w:val="00BC0A53"/>
    <w:rsid w:val="00BC1346"/>
    <w:rsid w:val="00BC48AC"/>
    <w:rsid w:val="00BC4B8F"/>
    <w:rsid w:val="00BC4F9F"/>
    <w:rsid w:val="00BD244A"/>
    <w:rsid w:val="00BD4029"/>
    <w:rsid w:val="00BD4DBF"/>
    <w:rsid w:val="00BE1CF1"/>
    <w:rsid w:val="00BE2FA1"/>
    <w:rsid w:val="00BE3BDF"/>
    <w:rsid w:val="00BE636B"/>
    <w:rsid w:val="00BF01CA"/>
    <w:rsid w:val="00BF081D"/>
    <w:rsid w:val="00BF0D06"/>
    <w:rsid w:val="00BF4343"/>
    <w:rsid w:val="00BF49BD"/>
    <w:rsid w:val="00C07907"/>
    <w:rsid w:val="00C07FD7"/>
    <w:rsid w:val="00C1185F"/>
    <w:rsid w:val="00C12BAC"/>
    <w:rsid w:val="00C166C4"/>
    <w:rsid w:val="00C17E10"/>
    <w:rsid w:val="00C2079A"/>
    <w:rsid w:val="00C241A7"/>
    <w:rsid w:val="00C24CED"/>
    <w:rsid w:val="00C262F7"/>
    <w:rsid w:val="00C27C4A"/>
    <w:rsid w:val="00C307A8"/>
    <w:rsid w:val="00C32C42"/>
    <w:rsid w:val="00C35E75"/>
    <w:rsid w:val="00C37665"/>
    <w:rsid w:val="00C37C42"/>
    <w:rsid w:val="00C37CDD"/>
    <w:rsid w:val="00C40EFF"/>
    <w:rsid w:val="00C41B0A"/>
    <w:rsid w:val="00C45B40"/>
    <w:rsid w:val="00C54938"/>
    <w:rsid w:val="00C62796"/>
    <w:rsid w:val="00C63681"/>
    <w:rsid w:val="00C65B0C"/>
    <w:rsid w:val="00C72034"/>
    <w:rsid w:val="00C72084"/>
    <w:rsid w:val="00C8204F"/>
    <w:rsid w:val="00C82F08"/>
    <w:rsid w:val="00C83F0C"/>
    <w:rsid w:val="00C85EF4"/>
    <w:rsid w:val="00C9192E"/>
    <w:rsid w:val="00C94FB8"/>
    <w:rsid w:val="00CC0724"/>
    <w:rsid w:val="00CC461D"/>
    <w:rsid w:val="00CD1214"/>
    <w:rsid w:val="00CD1586"/>
    <w:rsid w:val="00CD5421"/>
    <w:rsid w:val="00D1734F"/>
    <w:rsid w:val="00D17493"/>
    <w:rsid w:val="00D2494F"/>
    <w:rsid w:val="00D30FEA"/>
    <w:rsid w:val="00D315F4"/>
    <w:rsid w:val="00D427FE"/>
    <w:rsid w:val="00D479D5"/>
    <w:rsid w:val="00D53C1F"/>
    <w:rsid w:val="00D60457"/>
    <w:rsid w:val="00D614CF"/>
    <w:rsid w:val="00D6577D"/>
    <w:rsid w:val="00D75D0A"/>
    <w:rsid w:val="00D822E4"/>
    <w:rsid w:val="00D85C26"/>
    <w:rsid w:val="00D86338"/>
    <w:rsid w:val="00D872FF"/>
    <w:rsid w:val="00D87359"/>
    <w:rsid w:val="00D91DEA"/>
    <w:rsid w:val="00D9367B"/>
    <w:rsid w:val="00D9755A"/>
    <w:rsid w:val="00D97C2C"/>
    <w:rsid w:val="00DA5B73"/>
    <w:rsid w:val="00DA5C57"/>
    <w:rsid w:val="00DB1CA7"/>
    <w:rsid w:val="00DB3988"/>
    <w:rsid w:val="00DB73F3"/>
    <w:rsid w:val="00DB78D2"/>
    <w:rsid w:val="00DC3283"/>
    <w:rsid w:val="00DD39A8"/>
    <w:rsid w:val="00DD4F9B"/>
    <w:rsid w:val="00DE5CBA"/>
    <w:rsid w:val="00DE70F2"/>
    <w:rsid w:val="00DE75D1"/>
    <w:rsid w:val="00DF055D"/>
    <w:rsid w:val="00DF2D47"/>
    <w:rsid w:val="00DF5A05"/>
    <w:rsid w:val="00E02B55"/>
    <w:rsid w:val="00E122BF"/>
    <w:rsid w:val="00E12DAA"/>
    <w:rsid w:val="00E1422E"/>
    <w:rsid w:val="00E209AC"/>
    <w:rsid w:val="00E22FA4"/>
    <w:rsid w:val="00E25030"/>
    <w:rsid w:val="00E259B7"/>
    <w:rsid w:val="00E36F47"/>
    <w:rsid w:val="00E4254E"/>
    <w:rsid w:val="00E447CF"/>
    <w:rsid w:val="00E447FF"/>
    <w:rsid w:val="00E53E1A"/>
    <w:rsid w:val="00E57F89"/>
    <w:rsid w:val="00E63387"/>
    <w:rsid w:val="00E64671"/>
    <w:rsid w:val="00E64C79"/>
    <w:rsid w:val="00E714D2"/>
    <w:rsid w:val="00E719DD"/>
    <w:rsid w:val="00E733A2"/>
    <w:rsid w:val="00E73B06"/>
    <w:rsid w:val="00E8143A"/>
    <w:rsid w:val="00E828EB"/>
    <w:rsid w:val="00E83D57"/>
    <w:rsid w:val="00E87E03"/>
    <w:rsid w:val="00E90640"/>
    <w:rsid w:val="00E906E0"/>
    <w:rsid w:val="00EA6F75"/>
    <w:rsid w:val="00EB5CEB"/>
    <w:rsid w:val="00EC190B"/>
    <w:rsid w:val="00EC24B1"/>
    <w:rsid w:val="00EC4B41"/>
    <w:rsid w:val="00EC4C93"/>
    <w:rsid w:val="00ED058E"/>
    <w:rsid w:val="00ED0B0C"/>
    <w:rsid w:val="00ED5BC3"/>
    <w:rsid w:val="00ED5D38"/>
    <w:rsid w:val="00EE2288"/>
    <w:rsid w:val="00EE4448"/>
    <w:rsid w:val="00EE47CC"/>
    <w:rsid w:val="00EE7970"/>
    <w:rsid w:val="00EE7F37"/>
    <w:rsid w:val="00EF42C3"/>
    <w:rsid w:val="00EF4641"/>
    <w:rsid w:val="00EF5E9F"/>
    <w:rsid w:val="00F00E91"/>
    <w:rsid w:val="00F04417"/>
    <w:rsid w:val="00F0761C"/>
    <w:rsid w:val="00F13A5D"/>
    <w:rsid w:val="00F14741"/>
    <w:rsid w:val="00F15BC8"/>
    <w:rsid w:val="00F31F7E"/>
    <w:rsid w:val="00F33A8C"/>
    <w:rsid w:val="00F36C3A"/>
    <w:rsid w:val="00F43035"/>
    <w:rsid w:val="00F4365D"/>
    <w:rsid w:val="00F438B6"/>
    <w:rsid w:val="00F47375"/>
    <w:rsid w:val="00F606A1"/>
    <w:rsid w:val="00F64F59"/>
    <w:rsid w:val="00F81CBA"/>
    <w:rsid w:val="00F85CF7"/>
    <w:rsid w:val="00FA2312"/>
    <w:rsid w:val="00FA51C0"/>
    <w:rsid w:val="00FA65EC"/>
    <w:rsid w:val="00FA695E"/>
    <w:rsid w:val="00FB080C"/>
    <w:rsid w:val="00FB2E0E"/>
    <w:rsid w:val="00FB778C"/>
    <w:rsid w:val="00FC0405"/>
    <w:rsid w:val="00FC2994"/>
    <w:rsid w:val="00FC33FE"/>
    <w:rsid w:val="00FC3EFA"/>
    <w:rsid w:val="00FC5552"/>
    <w:rsid w:val="00FC7ADB"/>
    <w:rsid w:val="00FD1C3F"/>
    <w:rsid w:val="00FD2049"/>
    <w:rsid w:val="00FD27FA"/>
    <w:rsid w:val="00FD7528"/>
    <w:rsid w:val="00FE560E"/>
    <w:rsid w:val="00FE5F82"/>
    <w:rsid w:val="00FE770F"/>
    <w:rsid w:val="00FF4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styleId="Lahendamatamainimine">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table" w:styleId="Kontuurtabel">
    <w:name w:val="Table Grid"/>
    <w:basedOn w:val="Normaaltabe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1829</Words>
  <Characters>10612</Characters>
  <Application>Microsoft Office Word</Application>
  <DocSecurity>0</DocSecurity>
  <Lines>88</Lines>
  <Paragraphs>24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12417</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Jaan Lõõnik</cp:lastModifiedBy>
  <cp:revision>12</cp:revision>
  <cp:lastPrinted>2021-06-28T09:10:00Z</cp:lastPrinted>
  <dcterms:created xsi:type="dcterms:W3CDTF">2025-08-05T04:15:00Z</dcterms:created>
  <dcterms:modified xsi:type="dcterms:W3CDTF">2025-08-25T13:55:00Z</dcterms:modified>
</cp:coreProperties>
</file>